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4D830" w14:textId="77777777" w:rsidR="001D79C6" w:rsidRDefault="001D79C6">
      <w:pPr>
        <w:pStyle w:val="BodyText"/>
        <w:ind w:left="3963"/>
        <w:rPr>
          <w:rFonts w:ascii="Times New Roman"/>
          <w:sz w:val="20"/>
        </w:rPr>
      </w:pPr>
    </w:p>
    <w:p w14:paraId="4256945C" w14:textId="77777777" w:rsidR="001D79C6" w:rsidRDefault="001D79C6">
      <w:pPr>
        <w:pStyle w:val="BodyText"/>
        <w:rPr>
          <w:rFonts w:ascii="Times New Roman"/>
          <w:sz w:val="20"/>
        </w:rPr>
      </w:pPr>
    </w:p>
    <w:p w14:paraId="0E866F0F" w14:textId="77777777" w:rsidR="001D79C6" w:rsidRDefault="001D79C6">
      <w:pPr>
        <w:pStyle w:val="BodyText"/>
        <w:rPr>
          <w:rFonts w:ascii="Times New Roman"/>
          <w:sz w:val="20"/>
        </w:rPr>
      </w:pPr>
    </w:p>
    <w:p w14:paraId="565F3990" w14:textId="77777777" w:rsidR="001D79C6" w:rsidRDefault="001D79C6">
      <w:pPr>
        <w:pStyle w:val="BodyText"/>
        <w:rPr>
          <w:rFonts w:ascii="Times New Roman"/>
          <w:sz w:val="20"/>
        </w:rPr>
      </w:pPr>
    </w:p>
    <w:p w14:paraId="1E301C1C" w14:textId="77777777" w:rsidR="001D79C6" w:rsidRDefault="001D79C6">
      <w:pPr>
        <w:pStyle w:val="BodyText"/>
        <w:rPr>
          <w:rFonts w:ascii="Times New Roman"/>
          <w:sz w:val="20"/>
        </w:rPr>
      </w:pPr>
    </w:p>
    <w:p w14:paraId="36B32CFF" w14:textId="77777777" w:rsidR="001D79C6" w:rsidRDefault="001D79C6">
      <w:pPr>
        <w:pStyle w:val="BodyText"/>
        <w:spacing w:before="6"/>
        <w:rPr>
          <w:rFonts w:ascii="Times New Roman"/>
          <w:sz w:val="23"/>
        </w:rPr>
      </w:pPr>
    </w:p>
    <w:p w14:paraId="12D20FC7" w14:textId="77777777" w:rsidR="001D79C6" w:rsidRDefault="00E111CA">
      <w:pPr>
        <w:spacing w:before="105" w:line="237" w:lineRule="auto"/>
        <w:ind w:left="606" w:right="1016"/>
        <w:jc w:val="center"/>
        <w:rPr>
          <w:b/>
          <w:sz w:val="48"/>
        </w:rPr>
      </w:pPr>
      <w:r>
        <w:rPr>
          <w:b/>
          <w:sz w:val="48"/>
        </w:rPr>
        <w:t>THE QUINN CENTRE SAFEGUARDING AND CHILD PROTECTION POLICY AND PROCEDURES FOR</w:t>
      </w:r>
    </w:p>
    <w:p w14:paraId="1FB3F04E" w14:textId="77777777" w:rsidR="001D79C6" w:rsidRDefault="00E111CA">
      <w:pPr>
        <w:spacing w:before="2" w:line="237" w:lineRule="auto"/>
        <w:ind w:left="1846" w:right="2257"/>
        <w:jc w:val="center"/>
        <w:rPr>
          <w:b/>
          <w:sz w:val="48"/>
        </w:rPr>
      </w:pPr>
      <w:r>
        <w:rPr>
          <w:b/>
          <w:sz w:val="48"/>
        </w:rPr>
        <w:t>STAFF AND VOLUNTEERS 2018/19</w:t>
      </w:r>
    </w:p>
    <w:p w14:paraId="55169DDA" w14:textId="77777777" w:rsidR="001D79C6" w:rsidRDefault="001D79C6">
      <w:pPr>
        <w:pStyle w:val="BodyText"/>
        <w:spacing w:before="5"/>
        <w:rPr>
          <w:b/>
          <w:sz w:val="54"/>
        </w:rPr>
      </w:pPr>
    </w:p>
    <w:p w14:paraId="5FB292E7" w14:textId="77777777" w:rsidR="001D79C6" w:rsidRDefault="00E111CA">
      <w:pPr>
        <w:pStyle w:val="Heading3"/>
        <w:spacing w:before="1"/>
      </w:pPr>
      <w:r>
        <w:t>THE QUINN CENTRE</w:t>
      </w:r>
    </w:p>
    <w:p w14:paraId="60BA9889" w14:textId="77777777" w:rsidR="00E111CA" w:rsidRDefault="00E111CA" w:rsidP="00E111CA">
      <w:pPr>
        <w:ind w:left="255" w:right="755"/>
        <w:rPr>
          <w:b/>
          <w:sz w:val="28"/>
        </w:rPr>
      </w:pPr>
      <w:r>
        <w:rPr>
          <w:b/>
          <w:sz w:val="28"/>
        </w:rPr>
        <w:t>54 PALACE GATES ROAD, ALEXANDRA PALACE</w:t>
      </w:r>
    </w:p>
    <w:p w14:paraId="717A99D5" w14:textId="77777777" w:rsidR="00E111CA" w:rsidRDefault="00E111CA" w:rsidP="00E111CA">
      <w:pPr>
        <w:ind w:left="255" w:right="755"/>
        <w:rPr>
          <w:b/>
          <w:sz w:val="28"/>
        </w:rPr>
      </w:pPr>
      <w:r>
        <w:rPr>
          <w:b/>
          <w:sz w:val="28"/>
        </w:rPr>
        <w:t>LONDON</w:t>
      </w:r>
    </w:p>
    <w:p w14:paraId="076C66F6" w14:textId="77777777" w:rsidR="00E111CA" w:rsidRDefault="00E111CA" w:rsidP="00E111CA">
      <w:pPr>
        <w:ind w:left="255" w:right="755"/>
        <w:rPr>
          <w:b/>
          <w:sz w:val="28"/>
        </w:rPr>
      </w:pPr>
      <w:r>
        <w:rPr>
          <w:b/>
          <w:sz w:val="28"/>
        </w:rPr>
        <w:t>N22 7BL</w:t>
      </w:r>
    </w:p>
    <w:p w14:paraId="64B6921A" w14:textId="77777777" w:rsidR="001D79C6" w:rsidRDefault="001D79C6" w:rsidP="00E111CA">
      <w:pPr>
        <w:ind w:left="255" w:right="755"/>
        <w:rPr>
          <w:b/>
          <w:sz w:val="28"/>
        </w:rPr>
      </w:pPr>
    </w:p>
    <w:p w14:paraId="4B0FEC20" w14:textId="77777777" w:rsidR="00E111CA" w:rsidRDefault="00E111CA">
      <w:pPr>
        <w:pStyle w:val="Heading4"/>
        <w:spacing w:before="1"/>
        <w:rPr>
          <w:rFonts w:ascii="Verdana"/>
        </w:rPr>
      </w:pPr>
      <w:r>
        <w:rPr>
          <w:rFonts w:ascii="Verdana"/>
        </w:rPr>
        <w:t>Director: Thomas Herreboudt</w:t>
      </w:r>
    </w:p>
    <w:p w14:paraId="3CE26B0E" w14:textId="77777777" w:rsidR="00E111CA" w:rsidRDefault="00E111CA">
      <w:pPr>
        <w:pStyle w:val="Heading4"/>
        <w:spacing w:before="1"/>
        <w:rPr>
          <w:rFonts w:ascii="Verdana"/>
        </w:rPr>
      </w:pPr>
      <w:r>
        <w:t>Tom.herreboudt@outlook.com</w:t>
      </w:r>
    </w:p>
    <w:p w14:paraId="5531D359" w14:textId="77777777" w:rsidR="001D79C6" w:rsidRDefault="00E111CA">
      <w:pPr>
        <w:pStyle w:val="Heading4"/>
        <w:spacing w:before="1"/>
        <w:rPr>
          <w:rFonts w:ascii="Verdana"/>
        </w:rPr>
      </w:pPr>
      <w:r>
        <w:rPr>
          <w:rFonts w:ascii="Verdana"/>
        </w:rPr>
        <w:t>07808 857 530</w:t>
      </w:r>
    </w:p>
    <w:p w14:paraId="7385E04F" w14:textId="77777777" w:rsidR="00E111CA" w:rsidRDefault="00E111CA">
      <w:pPr>
        <w:pStyle w:val="Heading4"/>
        <w:spacing w:before="1"/>
        <w:rPr>
          <w:rFonts w:ascii="Verdana"/>
        </w:rPr>
      </w:pPr>
    </w:p>
    <w:p w14:paraId="71FB34E0" w14:textId="77777777" w:rsidR="00E111CA" w:rsidRDefault="00E111CA">
      <w:pPr>
        <w:pStyle w:val="Heading4"/>
        <w:spacing w:before="1"/>
        <w:rPr>
          <w:rFonts w:ascii="Verdana"/>
        </w:rPr>
      </w:pPr>
    </w:p>
    <w:p w14:paraId="4D287115" w14:textId="77777777" w:rsidR="00E111CA" w:rsidRDefault="00E111CA">
      <w:pPr>
        <w:pStyle w:val="Heading4"/>
        <w:spacing w:before="1"/>
        <w:rPr>
          <w:rFonts w:ascii="Verdana"/>
        </w:rPr>
      </w:pPr>
    </w:p>
    <w:p w14:paraId="23870846" w14:textId="77777777" w:rsidR="00E111CA" w:rsidRDefault="00E111CA">
      <w:pPr>
        <w:pStyle w:val="Heading4"/>
        <w:spacing w:before="1"/>
        <w:rPr>
          <w:rFonts w:ascii="Verdana"/>
        </w:rPr>
      </w:pPr>
    </w:p>
    <w:p w14:paraId="0E553083" w14:textId="77777777" w:rsidR="001D79C6" w:rsidRDefault="001D79C6">
      <w:pPr>
        <w:pStyle w:val="BodyText"/>
        <w:spacing w:before="1"/>
        <w:ind w:left="255"/>
        <w:rPr>
          <w:rFonts w:ascii="Arial"/>
        </w:rPr>
      </w:pPr>
    </w:p>
    <w:p w14:paraId="7532C536" w14:textId="77777777" w:rsidR="001D79C6" w:rsidRDefault="001D79C6">
      <w:pPr>
        <w:pStyle w:val="BodyText"/>
        <w:spacing w:before="2" w:after="1"/>
        <w:rPr>
          <w:rFonts w:ascii="Arial"/>
          <w:sz w:val="11"/>
        </w:rPr>
      </w:pPr>
    </w:p>
    <w:tbl>
      <w:tblPr>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58"/>
        <w:gridCol w:w="3521"/>
      </w:tblGrid>
      <w:tr w:rsidR="001D79C6" w14:paraId="0BF2B751" w14:textId="77777777">
        <w:trPr>
          <w:trHeight w:val="791"/>
        </w:trPr>
        <w:tc>
          <w:tcPr>
            <w:tcW w:w="3858" w:type="dxa"/>
          </w:tcPr>
          <w:p w14:paraId="37C4AE97" w14:textId="77777777" w:rsidR="001D79C6" w:rsidRDefault="00E111CA">
            <w:pPr>
              <w:pStyle w:val="TableParagraph"/>
              <w:spacing w:before="7"/>
              <w:ind w:left="47"/>
              <w:rPr>
                <w:b/>
              </w:rPr>
            </w:pPr>
            <w:r>
              <w:rPr>
                <w:b/>
              </w:rPr>
              <w:t>This policy was approved by the</w:t>
            </w:r>
          </w:p>
          <w:p w14:paraId="0F6AA802" w14:textId="77777777" w:rsidR="001D79C6" w:rsidRDefault="00E111CA">
            <w:pPr>
              <w:pStyle w:val="TableParagraph"/>
              <w:spacing w:before="143"/>
              <w:ind w:left="107"/>
              <w:rPr>
                <w:b/>
              </w:rPr>
            </w:pPr>
            <w:r>
              <w:rPr>
                <w:b/>
              </w:rPr>
              <w:t>Board of Trustees in</w:t>
            </w:r>
          </w:p>
        </w:tc>
        <w:tc>
          <w:tcPr>
            <w:tcW w:w="3521" w:type="dxa"/>
          </w:tcPr>
          <w:p w14:paraId="09BBFD57" w14:textId="77777777" w:rsidR="001D79C6" w:rsidRDefault="00E111CA">
            <w:pPr>
              <w:pStyle w:val="TableParagraph"/>
              <w:ind w:left="107"/>
            </w:pPr>
            <w:r>
              <w:t>August 2019</w:t>
            </w:r>
          </w:p>
        </w:tc>
      </w:tr>
      <w:tr w:rsidR="001D79C6" w14:paraId="3BE4B795" w14:textId="77777777">
        <w:trPr>
          <w:trHeight w:val="801"/>
        </w:trPr>
        <w:tc>
          <w:tcPr>
            <w:tcW w:w="3858" w:type="dxa"/>
          </w:tcPr>
          <w:p w14:paraId="796F678D" w14:textId="77777777" w:rsidR="001D79C6" w:rsidRDefault="00E111CA">
            <w:pPr>
              <w:pStyle w:val="TableParagraph"/>
              <w:spacing w:before="7"/>
              <w:ind w:left="107"/>
              <w:rPr>
                <w:b/>
              </w:rPr>
            </w:pPr>
            <w:r>
              <w:rPr>
                <w:b/>
              </w:rPr>
              <w:t>Signed on behalf of The Quinn Centre</w:t>
            </w:r>
          </w:p>
        </w:tc>
        <w:tc>
          <w:tcPr>
            <w:tcW w:w="3521" w:type="dxa"/>
          </w:tcPr>
          <w:p w14:paraId="41E49737" w14:textId="77777777" w:rsidR="001D79C6" w:rsidRDefault="001D79C6">
            <w:pPr>
              <w:pStyle w:val="TableParagraph"/>
              <w:spacing w:before="11"/>
              <w:rPr>
                <w:sz w:val="14"/>
              </w:rPr>
            </w:pPr>
          </w:p>
          <w:p w14:paraId="7989F0B8" w14:textId="2E443EB5" w:rsidR="001D79C6" w:rsidRDefault="00016347">
            <w:pPr>
              <w:pStyle w:val="TableParagraph"/>
              <w:ind w:left="149"/>
              <w:rPr>
                <w:sz w:val="20"/>
              </w:rPr>
            </w:pPr>
            <w:r w:rsidRPr="00016347">
              <w:rPr>
                <w:noProof/>
                <w:sz w:val="20"/>
              </w:rPr>
              <w:drawing>
                <wp:inline distT="0" distB="0" distL="0" distR="0" wp14:anchorId="13D0ADC4" wp14:editId="577B3F9D">
                  <wp:extent cx="1442085" cy="654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2085" cy="654050"/>
                          </a:xfrm>
                          <a:prstGeom prst="rect">
                            <a:avLst/>
                          </a:prstGeom>
                          <a:noFill/>
                          <a:ln>
                            <a:noFill/>
                          </a:ln>
                        </pic:spPr>
                      </pic:pic>
                    </a:graphicData>
                  </a:graphic>
                </wp:inline>
              </w:drawing>
            </w:r>
          </w:p>
        </w:tc>
        <w:bookmarkStart w:id="0" w:name="_GoBack"/>
        <w:bookmarkEnd w:id="0"/>
      </w:tr>
      <w:tr w:rsidR="001D79C6" w14:paraId="70DB4F97" w14:textId="77777777">
        <w:trPr>
          <w:trHeight w:val="395"/>
        </w:trPr>
        <w:tc>
          <w:tcPr>
            <w:tcW w:w="3858" w:type="dxa"/>
          </w:tcPr>
          <w:p w14:paraId="5063A8F8" w14:textId="77777777" w:rsidR="001D79C6" w:rsidRDefault="00E111CA">
            <w:pPr>
              <w:pStyle w:val="TableParagraph"/>
              <w:spacing w:before="7"/>
              <w:ind w:left="107"/>
              <w:rPr>
                <w:b/>
              </w:rPr>
            </w:pPr>
            <w:r>
              <w:rPr>
                <w:b/>
              </w:rPr>
              <w:t>Date disseminated to staff</w:t>
            </w:r>
          </w:p>
        </w:tc>
        <w:tc>
          <w:tcPr>
            <w:tcW w:w="3521" w:type="dxa"/>
          </w:tcPr>
          <w:p w14:paraId="1A5603C5" w14:textId="77777777" w:rsidR="001D79C6" w:rsidRDefault="00E111CA">
            <w:pPr>
              <w:pStyle w:val="TableParagraph"/>
              <w:ind w:left="107"/>
            </w:pPr>
            <w:r>
              <w:t>August 2019</w:t>
            </w:r>
          </w:p>
        </w:tc>
      </w:tr>
      <w:tr w:rsidR="001D79C6" w14:paraId="4A458299" w14:textId="77777777">
        <w:trPr>
          <w:trHeight w:val="395"/>
        </w:trPr>
        <w:tc>
          <w:tcPr>
            <w:tcW w:w="3858" w:type="dxa"/>
          </w:tcPr>
          <w:p w14:paraId="28894872" w14:textId="77777777" w:rsidR="001D79C6" w:rsidRDefault="00E111CA">
            <w:pPr>
              <w:pStyle w:val="TableParagraph"/>
              <w:spacing w:before="7"/>
              <w:ind w:left="107"/>
              <w:rPr>
                <w:b/>
              </w:rPr>
            </w:pPr>
            <w:r>
              <w:rPr>
                <w:b/>
              </w:rPr>
              <w:t>Date for review</w:t>
            </w:r>
          </w:p>
        </w:tc>
        <w:tc>
          <w:tcPr>
            <w:tcW w:w="3521" w:type="dxa"/>
          </w:tcPr>
          <w:p w14:paraId="35AD092B" w14:textId="77777777" w:rsidR="001D79C6" w:rsidRDefault="00E111CA">
            <w:pPr>
              <w:pStyle w:val="TableParagraph"/>
              <w:ind w:left="107"/>
            </w:pPr>
            <w:r>
              <w:t>July 2020</w:t>
            </w:r>
          </w:p>
        </w:tc>
      </w:tr>
    </w:tbl>
    <w:p w14:paraId="67B00876" w14:textId="77777777" w:rsidR="001D79C6" w:rsidRDefault="001D79C6">
      <w:pPr>
        <w:sectPr w:rsidR="001D79C6">
          <w:type w:val="continuous"/>
          <w:pgSz w:w="11910" w:h="16840"/>
          <w:pgMar w:top="1120" w:right="180" w:bottom="280" w:left="880" w:header="720" w:footer="720" w:gutter="0"/>
          <w:cols w:space="720"/>
        </w:sectPr>
      </w:pPr>
    </w:p>
    <w:p w14:paraId="674191BF" w14:textId="77777777" w:rsidR="001D79C6" w:rsidRDefault="00E111CA">
      <w:pPr>
        <w:pStyle w:val="Heading3"/>
        <w:spacing w:before="71"/>
        <w:ind w:left="822"/>
        <w:rPr>
          <w:rFonts w:ascii="Arial"/>
        </w:rPr>
      </w:pPr>
      <w:r>
        <w:rPr>
          <w:rFonts w:ascii="Arial"/>
          <w:spacing w:val="-21"/>
        </w:rPr>
        <w:lastRenderedPageBreak/>
        <w:t xml:space="preserve">PO </w:t>
      </w:r>
      <w:r>
        <w:rPr>
          <w:rFonts w:ascii="Arial"/>
          <w:spacing w:val="-6"/>
        </w:rPr>
        <w:t xml:space="preserve">LICY </w:t>
      </w:r>
      <w:r>
        <w:rPr>
          <w:rFonts w:ascii="Arial"/>
          <w:spacing w:val="13"/>
        </w:rPr>
        <w:t>OV</w:t>
      </w:r>
      <w:r>
        <w:rPr>
          <w:rFonts w:ascii="Arial"/>
          <w:spacing w:val="-47"/>
        </w:rPr>
        <w:t xml:space="preserve"> </w:t>
      </w:r>
      <w:r>
        <w:rPr>
          <w:rFonts w:ascii="Arial"/>
          <w:spacing w:val="-20"/>
        </w:rPr>
        <w:t xml:space="preserve">ERV </w:t>
      </w:r>
      <w:r>
        <w:rPr>
          <w:rFonts w:ascii="Arial"/>
          <w:spacing w:val="-8"/>
        </w:rPr>
        <w:t>IEW</w:t>
      </w:r>
    </w:p>
    <w:sdt>
      <w:sdtPr>
        <w:id w:val="-807476702"/>
        <w:docPartObj>
          <w:docPartGallery w:val="Table of Contents"/>
          <w:docPartUnique/>
        </w:docPartObj>
      </w:sdtPr>
      <w:sdtEndPr/>
      <w:sdtContent>
        <w:p w14:paraId="59814864" w14:textId="77777777" w:rsidR="001D79C6" w:rsidRDefault="009C2F7D">
          <w:pPr>
            <w:pStyle w:val="TOC3"/>
            <w:tabs>
              <w:tab w:val="right" w:pos="8319"/>
            </w:tabs>
            <w:spacing w:before="162"/>
          </w:pPr>
          <w:hyperlink w:anchor="_TOC_250014" w:history="1">
            <w:r w:rsidR="00E111CA">
              <w:t>INTRODUCTION</w:t>
            </w:r>
            <w:r w:rsidR="00E111CA">
              <w:tab/>
              <w:t>2</w:t>
            </w:r>
          </w:hyperlink>
        </w:p>
        <w:p w14:paraId="4FC315C5" w14:textId="77777777" w:rsidR="001D79C6" w:rsidRDefault="00E111CA">
          <w:pPr>
            <w:pStyle w:val="TOC3"/>
            <w:tabs>
              <w:tab w:val="right" w:pos="8319"/>
            </w:tabs>
            <w:spacing w:before="138"/>
          </w:pPr>
          <w:r>
            <w:t>POLICY</w:t>
          </w:r>
          <w:r>
            <w:rPr>
              <w:spacing w:val="-21"/>
            </w:rPr>
            <w:t xml:space="preserve"> </w:t>
          </w:r>
          <w:r>
            <w:rPr>
              <w:w w:val="150"/>
            </w:rPr>
            <w:t>/</w:t>
          </w:r>
          <w:r>
            <w:rPr>
              <w:spacing w:val="-65"/>
              <w:w w:val="150"/>
            </w:rPr>
            <w:t xml:space="preserve"> </w:t>
          </w:r>
          <w:r>
            <w:t>SAFEGUARDING</w:t>
          </w:r>
          <w:r>
            <w:rPr>
              <w:spacing w:val="-29"/>
            </w:rPr>
            <w:t xml:space="preserve"> </w:t>
          </w:r>
          <w:r>
            <w:t>ESSENTIAL</w:t>
          </w:r>
          <w:r>
            <w:rPr>
              <w:spacing w:val="-28"/>
            </w:rPr>
            <w:t xml:space="preserve"> </w:t>
          </w:r>
          <w:r>
            <w:t>READING</w:t>
          </w:r>
          <w:r>
            <w:tab/>
            <w:t>3</w:t>
          </w:r>
        </w:p>
        <w:p w14:paraId="0A27008F" w14:textId="77777777" w:rsidR="001D79C6" w:rsidRDefault="00E111CA">
          <w:pPr>
            <w:pStyle w:val="TOC3"/>
            <w:spacing w:before="138"/>
          </w:pPr>
          <w:r>
            <w:rPr>
              <w:w w:val="90"/>
            </w:rPr>
            <w:t>THE QUINN CENTRE POLICY IN PRACTICE</w:t>
          </w:r>
        </w:p>
        <w:p w14:paraId="154D2733" w14:textId="77777777" w:rsidR="001D79C6" w:rsidRDefault="00E111CA">
          <w:pPr>
            <w:pStyle w:val="TOC1"/>
            <w:spacing w:before="261"/>
          </w:pPr>
          <w:r>
            <w:t>CHILD PROTECTION ISSUES</w:t>
          </w:r>
        </w:p>
        <w:p w14:paraId="4BE57A50" w14:textId="77777777" w:rsidR="001D79C6" w:rsidRDefault="009C2F7D">
          <w:pPr>
            <w:pStyle w:val="TOC3"/>
            <w:tabs>
              <w:tab w:val="right" w:pos="8319"/>
            </w:tabs>
            <w:spacing w:before="179" w:line="298" w:lineRule="exact"/>
          </w:pPr>
          <w:hyperlink w:anchor="_TOC_250013" w:history="1">
            <w:r w:rsidR="00E111CA">
              <w:rPr>
                <w:w w:val="95"/>
              </w:rPr>
              <w:t>WHAT</w:t>
            </w:r>
            <w:r w:rsidR="00E111CA">
              <w:rPr>
                <w:spacing w:val="-1"/>
                <w:w w:val="95"/>
              </w:rPr>
              <w:t xml:space="preserve"> </w:t>
            </w:r>
            <w:r w:rsidR="00E111CA">
              <w:rPr>
                <w:w w:val="95"/>
              </w:rPr>
              <w:t>IS</w:t>
            </w:r>
            <w:r w:rsidR="00E111CA">
              <w:rPr>
                <w:spacing w:val="-1"/>
                <w:w w:val="95"/>
              </w:rPr>
              <w:t xml:space="preserve"> </w:t>
            </w:r>
            <w:r w:rsidR="00E111CA">
              <w:rPr>
                <w:w w:val="95"/>
              </w:rPr>
              <w:t>ABUSE?</w:t>
            </w:r>
            <w:r w:rsidR="00E111CA">
              <w:rPr>
                <w:w w:val="95"/>
              </w:rPr>
              <w:tab/>
              <w:t>5</w:t>
            </w:r>
          </w:hyperlink>
        </w:p>
        <w:p w14:paraId="3D921E0A" w14:textId="77777777" w:rsidR="001D79C6" w:rsidRDefault="00E111CA">
          <w:pPr>
            <w:pStyle w:val="TOC4"/>
          </w:pPr>
          <w:r>
            <w:rPr>
              <w:w w:val="95"/>
            </w:rPr>
            <w:t>Types of abuse</w:t>
          </w:r>
        </w:p>
        <w:p w14:paraId="29972A58" w14:textId="77777777" w:rsidR="001D79C6" w:rsidRDefault="00E111CA">
          <w:pPr>
            <w:pStyle w:val="TOC4"/>
            <w:tabs>
              <w:tab w:val="right" w:pos="8319"/>
            </w:tabs>
            <w:ind w:left="1698"/>
          </w:pPr>
          <w:r>
            <w:t>Female Genital</w:t>
          </w:r>
          <w:r>
            <w:rPr>
              <w:spacing w:val="-18"/>
            </w:rPr>
            <w:t xml:space="preserve"> </w:t>
          </w:r>
          <w:r>
            <w:t>Mutilation</w:t>
          </w:r>
          <w:r>
            <w:rPr>
              <w:spacing w:val="-10"/>
            </w:rPr>
            <w:t xml:space="preserve"> </w:t>
          </w:r>
          <w:r>
            <w:t>(FGM)</w:t>
          </w:r>
          <w:r>
            <w:tab/>
            <w:t>6</w:t>
          </w:r>
        </w:p>
        <w:p w14:paraId="27403B1A" w14:textId="77777777" w:rsidR="001D79C6" w:rsidRDefault="00E111CA">
          <w:pPr>
            <w:pStyle w:val="TOC4"/>
            <w:tabs>
              <w:tab w:val="right" w:pos="8319"/>
            </w:tabs>
          </w:pPr>
          <w:r>
            <w:t>Sexual</w:t>
          </w:r>
          <w:r>
            <w:rPr>
              <w:spacing w:val="-4"/>
            </w:rPr>
            <w:t xml:space="preserve"> </w:t>
          </w:r>
          <w:r>
            <w:t>Exploitation</w:t>
          </w:r>
          <w:r>
            <w:tab/>
            <w:t>7</w:t>
          </w:r>
        </w:p>
        <w:p w14:paraId="662812B5" w14:textId="77777777" w:rsidR="001D79C6" w:rsidRDefault="00E111CA">
          <w:pPr>
            <w:pStyle w:val="TOC4"/>
            <w:tabs>
              <w:tab w:val="right" w:pos="8319"/>
            </w:tabs>
          </w:pPr>
          <w:proofErr w:type="spellStart"/>
          <w:r>
            <w:t>Radicalisation</w:t>
          </w:r>
          <w:proofErr w:type="spellEnd"/>
          <w:r>
            <w:tab/>
            <w:t>8</w:t>
          </w:r>
        </w:p>
        <w:p w14:paraId="2A62A7C9" w14:textId="77777777" w:rsidR="001D79C6" w:rsidRDefault="00E111CA">
          <w:pPr>
            <w:pStyle w:val="TOC4"/>
            <w:tabs>
              <w:tab w:val="right" w:pos="8319"/>
            </w:tabs>
          </w:pPr>
          <w:r>
            <w:t>Self-Harm and</w:t>
          </w:r>
          <w:r>
            <w:rPr>
              <w:spacing w:val="-21"/>
            </w:rPr>
            <w:t xml:space="preserve"> </w:t>
          </w:r>
          <w:r>
            <w:t>Suicidal</w:t>
          </w:r>
          <w:r>
            <w:rPr>
              <w:spacing w:val="-11"/>
            </w:rPr>
            <w:t xml:space="preserve"> </w:t>
          </w:r>
          <w:proofErr w:type="spellStart"/>
          <w:r>
            <w:t>Behaviour</w:t>
          </w:r>
          <w:proofErr w:type="spellEnd"/>
          <w:r>
            <w:tab/>
            <w:t>9</w:t>
          </w:r>
        </w:p>
        <w:p w14:paraId="25CB916E" w14:textId="77777777" w:rsidR="001D79C6" w:rsidRDefault="009C2F7D">
          <w:pPr>
            <w:pStyle w:val="TOC3"/>
            <w:tabs>
              <w:tab w:val="right" w:pos="8464"/>
            </w:tabs>
            <w:spacing w:before="213"/>
          </w:pPr>
          <w:hyperlink w:anchor="_TOC_250012" w:history="1">
            <w:r w:rsidR="00E111CA">
              <w:t>WHO</w:t>
            </w:r>
            <w:r w:rsidR="00E111CA">
              <w:rPr>
                <w:spacing w:val="-7"/>
              </w:rPr>
              <w:t xml:space="preserve"> </w:t>
            </w:r>
            <w:r w:rsidR="00E111CA">
              <w:t>CAN</w:t>
            </w:r>
            <w:r w:rsidR="00E111CA">
              <w:rPr>
                <w:spacing w:val="-5"/>
              </w:rPr>
              <w:t xml:space="preserve"> </w:t>
            </w:r>
            <w:r w:rsidR="00E111CA">
              <w:t>ABUSE?</w:t>
            </w:r>
            <w:r w:rsidR="00E111CA">
              <w:tab/>
              <w:t>13</w:t>
            </w:r>
          </w:hyperlink>
        </w:p>
        <w:p w14:paraId="0D96E069" w14:textId="77777777" w:rsidR="001D79C6" w:rsidRDefault="00E111CA">
          <w:pPr>
            <w:pStyle w:val="TOC1"/>
          </w:pPr>
          <w:r>
            <w:rPr>
              <w:spacing w:val="-21"/>
            </w:rPr>
            <w:t xml:space="preserve">PO </w:t>
          </w:r>
          <w:r>
            <w:rPr>
              <w:spacing w:val="-6"/>
            </w:rPr>
            <w:t xml:space="preserve">LICY </w:t>
          </w:r>
          <w:r>
            <w:rPr>
              <w:spacing w:val="-23"/>
            </w:rPr>
            <w:t xml:space="preserve">PRO </w:t>
          </w:r>
          <w:r>
            <w:rPr>
              <w:spacing w:val="-13"/>
            </w:rPr>
            <w:t>CEDURES</w:t>
          </w:r>
        </w:p>
        <w:p w14:paraId="702BDF81" w14:textId="77777777" w:rsidR="001D79C6" w:rsidRDefault="009C2F7D">
          <w:pPr>
            <w:pStyle w:val="TOC3"/>
            <w:tabs>
              <w:tab w:val="right" w:pos="8464"/>
            </w:tabs>
            <w:spacing w:before="162"/>
          </w:pPr>
          <w:hyperlink w:anchor="_TOC_250011" w:history="1">
            <w:r w:rsidR="00E111CA">
              <w:rPr>
                <w:w w:val="90"/>
              </w:rPr>
              <w:t>EARLY</w:t>
            </w:r>
            <w:r w:rsidR="00E111CA">
              <w:rPr>
                <w:spacing w:val="4"/>
                <w:w w:val="90"/>
              </w:rPr>
              <w:t xml:space="preserve"> </w:t>
            </w:r>
            <w:r w:rsidR="00E111CA">
              <w:rPr>
                <w:w w:val="90"/>
              </w:rPr>
              <w:t>HELP</w:t>
            </w:r>
            <w:r w:rsidR="00E111CA">
              <w:rPr>
                <w:w w:val="90"/>
              </w:rPr>
              <w:tab/>
              <w:t>14</w:t>
            </w:r>
          </w:hyperlink>
        </w:p>
        <w:p w14:paraId="5E2A3D04" w14:textId="77777777" w:rsidR="001D79C6" w:rsidRDefault="009C2F7D">
          <w:pPr>
            <w:pStyle w:val="TOC3"/>
            <w:spacing w:before="114"/>
          </w:pPr>
          <w:hyperlink w:anchor="_TOC_250010" w:history="1">
            <w:r w:rsidR="00E111CA">
              <w:rPr>
                <w:w w:val="90"/>
              </w:rPr>
              <w:t>CAUSES FOR CONCERN</w:t>
            </w:r>
          </w:hyperlink>
        </w:p>
        <w:p w14:paraId="1573A4B0" w14:textId="77777777" w:rsidR="001D79C6" w:rsidRDefault="00E111CA">
          <w:pPr>
            <w:pStyle w:val="TOC3"/>
            <w:tabs>
              <w:tab w:val="right" w:pos="8464"/>
            </w:tabs>
            <w:spacing w:before="114"/>
          </w:pPr>
          <w:r>
            <w:t>DISCLOSURE</w:t>
          </w:r>
          <w:r>
            <w:rPr>
              <w:spacing w:val="-46"/>
            </w:rPr>
            <w:t xml:space="preserve"> </w:t>
          </w:r>
          <w:r>
            <w:t>including</w:t>
          </w:r>
          <w:r>
            <w:rPr>
              <w:spacing w:val="-45"/>
            </w:rPr>
            <w:t xml:space="preserve"> </w:t>
          </w:r>
          <w:r>
            <w:t>concerns</w:t>
          </w:r>
          <w:r>
            <w:rPr>
              <w:spacing w:val="-45"/>
            </w:rPr>
            <w:t xml:space="preserve"> </w:t>
          </w:r>
          <w:r>
            <w:t>about</w:t>
          </w:r>
          <w:r>
            <w:rPr>
              <w:spacing w:val="-45"/>
            </w:rPr>
            <w:t xml:space="preserve"> </w:t>
          </w:r>
          <w:r>
            <w:t>another</w:t>
          </w:r>
          <w:r>
            <w:rPr>
              <w:spacing w:val="-45"/>
            </w:rPr>
            <w:t xml:space="preserve"> </w:t>
          </w:r>
          <w:r>
            <w:t>staff</w:t>
          </w:r>
          <w:r>
            <w:rPr>
              <w:spacing w:val="-45"/>
            </w:rPr>
            <w:t xml:space="preserve"> </w:t>
          </w:r>
          <w:r>
            <w:t>member</w:t>
          </w:r>
          <w:r>
            <w:tab/>
            <w:t>15</w:t>
          </w:r>
        </w:p>
        <w:p w14:paraId="1081AC70" w14:textId="77777777" w:rsidR="001D79C6" w:rsidRDefault="00E111CA">
          <w:pPr>
            <w:pStyle w:val="TOC3"/>
            <w:tabs>
              <w:tab w:val="right" w:pos="8463"/>
            </w:tabs>
            <w:spacing w:before="183"/>
          </w:pPr>
          <w:r>
            <w:t>ORGANISATIONAL</w:t>
          </w:r>
          <w:r>
            <w:rPr>
              <w:spacing w:val="-31"/>
            </w:rPr>
            <w:t xml:space="preserve"> </w:t>
          </w:r>
          <w:r>
            <w:t>PLANNING</w:t>
          </w:r>
          <w:r>
            <w:rPr>
              <w:spacing w:val="-31"/>
            </w:rPr>
            <w:t xml:space="preserve"> </w:t>
          </w:r>
          <w:r>
            <w:rPr>
              <w:w w:val="150"/>
            </w:rPr>
            <w:t>/</w:t>
          </w:r>
          <w:r>
            <w:rPr>
              <w:spacing w:val="-68"/>
              <w:w w:val="150"/>
            </w:rPr>
            <w:t xml:space="preserve"> </w:t>
          </w:r>
          <w:r>
            <w:t>DATA</w:t>
          </w:r>
          <w:r>
            <w:rPr>
              <w:spacing w:val="-31"/>
            </w:rPr>
            <w:t xml:space="preserve"> </w:t>
          </w:r>
          <w:r>
            <w:t>PROTECTION</w:t>
          </w:r>
          <w:r>
            <w:tab/>
            <w:t>17</w:t>
          </w:r>
        </w:p>
        <w:p w14:paraId="59C0F683" w14:textId="77777777" w:rsidR="001D79C6" w:rsidRDefault="009C2F7D">
          <w:pPr>
            <w:pStyle w:val="TOC3"/>
            <w:tabs>
              <w:tab w:val="right" w:pos="8463"/>
            </w:tabs>
            <w:spacing w:before="184"/>
          </w:pPr>
          <w:hyperlink w:anchor="_TOC_250009" w:history="1">
            <w:r w:rsidR="00E111CA">
              <w:rPr>
                <w:w w:val="95"/>
              </w:rPr>
              <w:t>ACTIVITY</w:t>
            </w:r>
            <w:r w:rsidR="00E111CA">
              <w:rPr>
                <w:spacing w:val="-4"/>
                <w:w w:val="95"/>
              </w:rPr>
              <w:t xml:space="preserve"> </w:t>
            </w:r>
            <w:r w:rsidR="00E111CA">
              <w:rPr>
                <w:w w:val="95"/>
              </w:rPr>
              <w:t>PROCEDURES</w:t>
            </w:r>
            <w:r w:rsidR="00E111CA">
              <w:rPr>
                <w:w w:val="95"/>
              </w:rPr>
              <w:tab/>
              <w:t>18</w:t>
            </w:r>
          </w:hyperlink>
        </w:p>
        <w:p w14:paraId="5ABDF7C6" w14:textId="77777777" w:rsidR="001D79C6" w:rsidRDefault="00E111CA">
          <w:pPr>
            <w:pStyle w:val="TOC3"/>
            <w:tabs>
              <w:tab w:val="right" w:pos="8464"/>
            </w:tabs>
            <w:spacing w:before="183"/>
          </w:pPr>
          <w:r>
            <w:rPr>
              <w:w w:val="95"/>
            </w:rPr>
            <w:t>ROLES</w:t>
          </w:r>
          <w:r>
            <w:rPr>
              <w:spacing w:val="-21"/>
              <w:w w:val="95"/>
            </w:rPr>
            <w:t xml:space="preserve"> </w:t>
          </w:r>
          <w:r>
            <w:rPr>
              <w:w w:val="95"/>
            </w:rPr>
            <w:t>AND</w:t>
          </w:r>
          <w:r>
            <w:rPr>
              <w:spacing w:val="-20"/>
              <w:w w:val="95"/>
            </w:rPr>
            <w:t xml:space="preserve"> </w:t>
          </w:r>
          <w:r>
            <w:rPr>
              <w:w w:val="95"/>
            </w:rPr>
            <w:t>RELATIONSHIPS:</w:t>
          </w:r>
          <w:r>
            <w:rPr>
              <w:spacing w:val="-21"/>
              <w:w w:val="95"/>
            </w:rPr>
            <w:t xml:space="preserve"> </w:t>
          </w:r>
          <w:r>
            <w:rPr>
              <w:w w:val="95"/>
            </w:rPr>
            <w:t>CODE</w:t>
          </w:r>
          <w:r>
            <w:rPr>
              <w:spacing w:val="-20"/>
              <w:w w:val="95"/>
            </w:rPr>
            <w:t xml:space="preserve"> </w:t>
          </w:r>
          <w:r>
            <w:rPr>
              <w:w w:val="95"/>
            </w:rPr>
            <w:t>OF</w:t>
          </w:r>
          <w:r>
            <w:rPr>
              <w:spacing w:val="-20"/>
              <w:w w:val="95"/>
            </w:rPr>
            <w:t xml:space="preserve"> </w:t>
          </w:r>
          <w:r>
            <w:rPr>
              <w:w w:val="95"/>
            </w:rPr>
            <w:t>CONDUCT</w:t>
          </w:r>
          <w:r>
            <w:rPr>
              <w:w w:val="95"/>
            </w:rPr>
            <w:tab/>
            <w:t>20</w:t>
          </w:r>
        </w:p>
        <w:p w14:paraId="44D74E41" w14:textId="77777777" w:rsidR="001D79C6" w:rsidRDefault="009C2F7D">
          <w:pPr>
            <w:pStyle w:val="TOC3"/>
            <w:tabs>
              <w:tab w:val="right" w:pos="8463"/>
            </w:tabs>
            <w:spacing w:before="184"/>
          </w:pPr>
          <w:hyperlink w:anchor="_TOC_250008" w:history="1">
            <w:r w:rsidR="00E111CA">
              <w:rPr>
                <w:w w:val="95"/>
              </w:rPr>
              <w:t>TOUCH POLICY</w:t>
            </w:r>
            <w:r w:rsidR="00E111CA">
              <w:rPr>
                <w:w w:val="95"/>
              </w:rPr>
              <w:tab/>
              <w:t>21</w:t>
            </w:r>
          </w:hyperlink>
        </w:p>
        <w:p w14:paraId="12E1FFF6" w14:textId="77777777" w:rsidR="001D79C6" w:rsidRDefault="009C2F7D">
          <w:pPr>
            <w:pStyle w:val="TOC3"/>
            <w:tabs>
              <w:tab w:val="right" w:pos="8464"/>
            </w:tabs>
            <w:spacing w:before="183"/>
          </w:pPr>
          <w:hyperlink w:anchor="_TOC_250007" w:history="1">
            <w:r w:rsidR="00E111CA">
              <w:t>LONE</w:t>
            </w:r>
            <w:r w:rsidR="00E111CA">
              <w:rPr>
                <w:spacing w:val="-9"/>
              </w:rPr>
              <w:t xml:space="preserve"> </w:t>
            </w:r>
            <w:r w:rsidR="00E111CA">
              <w:t>WORKING</w:t>
            </w:r>
            <w:r w:rsidR="00E111CA">
              <w:rPr>
                <w:spacing w:val="-7"/>
              </w:rPr>
              <w:t xml:space="preserve"> </w:t>
            </w:r>
            <w:r w:rsidR="00E111CA">
              <w:t>POLICY</w:t>
            </w:r>
            <w:r w:rsidR="00E111CA">
              <w:tab/>
              <w:t>23</w:t>
            </w:r>
          </w:hyperlink>
        </w:p>
        <w:p w14:paraId="03254CDF" w14:textId="77777777" w:rsidR="001D79C6" w:rsidRDefault="009C2F7D">
          <w:pPr>
            <w:pStyle w:val="TOC3"/>
            <w:tabs>
              <w:tab w:val="right" w:pos="8464"/>
            </w:tabs>
            <w:spacing w:before="184"/>
          </w:pPr>
          <w:hyperlink w:anchor="_TOC_250006" w:history="1">
            <w:r w:rsidR="00E111CA">
              <w:rPr>
                <w:w w:val="95"/>
              </w:rPr>
              <w:t>SUPERVISION</w:t>
            </w:r>
            <w:r w:rsidR="00E111CA">
              <w:rPr>
                <w:spacing w:val="-4"/>
                <w:w w:val="95"/>
              </w:rPr>
              <w:t xml:space="preserve"> </w:t>
            </w:r>
            <w:r w:rsidR="00E111CA">
              <w:rPr>
                <w:w w:val="95"/>
              </w:rPr>
              <w:t>AND</w:t>
            </w:r>
            <w:r w:rsidR="00E111CA">
              <w:rPr>
                <w:spacing w:val="-4"/>
                <w:w w:val="95"/>
              </w:rPr>
              <w:t xml:space="preserve"> </w:t>
            </w:r>
            <w:r w:rsidR="00E111CA">
              <w:rPr>
                <w:w w:val="95"/>
              </w:rPr>
              <w:t>TRAINING</w:t>
            </w:r>
            <w:r w:rsidR="00E111CA">
              <w:rPr>
                <w:w w:val="95"/>
              </w:rPr>
              <w:tab/>
              <w:t>25</w:t>
            </w:r>
          </w:hyperlink>
        </w:p>
        <w:p w14:paraId="4902CBF2" w14:textId="77777777" w:rsidR="001D79C6" w:rsidRDefault="009C2F7D">
          <w:pPr>
            <w:pStyle w:val="TOC3"/>
            <w:tabs>
              <w:tab w:val="right" w:pos="8464"/>
            </w:tabs>
            <w:spacing w:before="183"/>
          </w:pPr>
          <w:hyperlink w:anchor="_TOC_250005" w:history="1">
            <w:r w:rsidR="00E111CA">
              <w:rPr>
                <w:w w:val="95"/>
              </w:rPr>
              <w:t>SELECTION</w:t>
            </w:r>
            <w:r w:rsidR="00E111CA">
              <w:rPr>
                <w:spacing w:val="-8"/>
                <w:w w:val="95"/>
              </w:rPr>
              <w:t xml:space="preserve"> </w:t>
            </w:r>
            <w:r w:rsidR="00E111CA">
              <w:rPr>
                <w:w w:val="95"/>
              </w:rPr>
              <w:t>AND</w:t>
            </w:r>
            <w:r w:rsidR="00E111CA">
              <w:rPr>
                <w:spacing w:val="-8"/>
                <w:w w:val="95"/>
              </w:rPr>
              <w:t xml:space="preserve"> </w:t>
            </w:r>
            <w:r w:rsidR="00E111CA">
              <w:rPr>
                <w:w w:val="95"/>
              </w:rPr>
              <w:t>RECRUITMENT</w:t>
            </w:r>
            <w:r w:rsidR="00E111CA">
              <w:rPr>
                <w:w w:val="95"/>
              </w:rPr>
              <w:tab/>
              <w:t>26</w:t>
            </w:r>
          </w:hyperlink>
        </w:p>
        <w:p w14:paraId="0B56E0F4" w14:textId="77777777" w:rsidR="001D79C6" w:rsidRDefault="009C2F7D">
          <w:pPr>
            <w:pStyle w:val="TOC3"/>
            <w:tabs>
              <w:tab w:val="right" w:pos="8463"/>
            </w:tabs>
            <w:spacing w:before="183"/>
          </w:pPr>
          <w:hyperlink w:anchor="_TOC_250004" w:history="1">
            <w:r w:rsidR="00E111CA">
              <w:rPr>
                <w:w w:val="95"/>
              </w:rPr>
              <w:t>POLICE</w:t>
            </w:r>
            <w:r w:rsidR="00E111CA">
              <w:rPr>
                <w:spacing w:val="-3"/>
                <w:w w:val="95"/>
              </w:rPr>
              <w:t xml:space="preserve"> </w:t>
            </w:r>
            <w:r w:rsidR="00E111CA">
              <w:rPr>
                <w:w w:val="95"/>
              </w:rPr>
              <w:t>CHECKS</w:t>
            </w:r>
            <w:r w:rsidR="00E111CA">
              <w:rPr>
                <w:w w:val="95"/>
              </w:rPr>
              <w:tab/>
              <w:t>27</w:t>
            </w:r>
          </w:hyperlink>
        </w:p>
        <w:p w14:paraId="1F00B98C" w14:textId="77777777" w:rsidR="001D79C6" w:rsidRDefault="009C2F7D">
          <w:pPr>
            <w:pStyle w:val="TOC3"/>
            <w:tabs>
              <w:tab w:val="right" w:pos="8463"/>
            </w:tabs>
            <w:spacing w:before="184"/>
          </w:pPr>
          <w:hyperlink w:anchor="_TOC_250003" w:history="1">
            <w:r w:rsidR="00E111CA">
              <w:t>WHISTLE</w:t>
            </w:r>
            <w:r w:rsidR="00E111CA">
              <w:rPr>
                <w:spacing w:val="-9"/>
              </w:rPr>
              <w:t xml:space="preserve"> </w:t>
            </w:r>
            <w:r w:rsidR="00E111CA">
              <w:t>BLOWING</w:t>
            </w:r>
            <w:r w:rsidR="00E111CA">
              <w:rPr>
                <w:spacing w:val="-9"/>
              </w:rPr>
              <w:t xml:space="preserve"> </w:t>
            </w:r>
            <w:r w:rsidR="00E111CA">
              <w:t>POLICY</w:t>
            </w:r>
            <w:r w:rsidR="00E111CA">
              <w:tab/>
              <w:t>28</w:t>
            </w:r>
          </w:hyperlink>
        </w:p>
        <w:p w14:paraId="79DAFF94" w14:textId="77777777" w:rsidR="001D79C6" w:rsidRDefault="009C2F7D">
          <w:pPr>
            <w:pStyle w:val="TOC2"/>
          </w:pPr>
          <w:hyperlink w:anchor="_TOC_250002" w:history="1">
            <w:r w:rsidR="00E111CA">
              <w:t>DECLARATION FORMS:</w:t>
            </w:r>
          </w:hyperlink>
        </w:p>
        <w:p w14:paraId="618BDB28" w14:textId="77777777" w:rsidR="001D79C6" w:rsidRDefault="00E111CA">
          <w:pPr>
            <w:pStyle w:val="TOC3"/>
            <w:tabs>
              <w:tab w:val="right" w:pos="8463"/>
            </w:tabs>
            <w:spacing w:line="290" w:lineRule="exact"/>
          </w:pPr>
          <w:r>
            <w:t>Child Protection</w:t>
          </w:r>
          <w:r>
            <w:rPr>
              <w:spacing w:val="-22"/>
            </w:rPr>
            <w:t xml:space="preserve"> </w:t>
          </w:r>
          <w:r>
            <w:t>Guidelines</w:t>
          </w:r>
          <w:r>
            <w:rPr>
              <w:spacing w:val="-11"/>
            </w:rPr>
            <w:t xml:space="preserve"> </w:t>
          </w:r>
          <w:r>
            <w:t>Declaration</w:t>
          </w:r>
          <w:r>
            <w:tab/>
            <w:t>29</w:t>
          </w:r>
        </w:p>
        <w:p w14:paraId="4D637A40" w14:textId="77777777" w:rsidR="001D79C6" w:rsidRDefault="00E111CA">
          <w:pPr>
            <w:pStyle w:val="TOC3"/>
            <w:tabs>
              <w:tab w:val="right" w:pos="8464"/>
            </w:tabs>
            <w:spacing w:line="298" w:lineRule="exact"/>
          </w:pPr>
          <w:r>
            <w:t>Declaration</w:t>
          </w:r>
          <w:r>
            <w:rPr>
              <w:spacing w:val="-13"/>
            </w:rPr>
            <w:t xml:space="preserve"> </w:t>
          </w:r>
          <w:r>
            <w:t>signed</w:t>
          </w:r>
          <w:r>
            <w:rPr>
              <w:spacing w:val="-11"/>
            </w:rPr>
            <w:t xml:space="preserve"> </w:t>
          </w:r>
          <w:r>
            <w:t>by</w:t>
          </w:r>
          <w:r>
            <w:rPr>
              <w:spacing w:val="-12"/>
            </w:rPr>
            <w:t xml:space="preserve"> </w:t>
          </w:r>
          <w:r>
            <w:t>New</w:t>
          </w:r>
          <w:r>
            <w:rPr>
              <w:spacing w:val="-12"/>
            </w:rPr>
            <w:t xml:space="preserve"> </w:t>
          </w:r>
          <w:r>
            <w:t>Staff</w:t>
          </w:r>
          <w:r>
            <w:rPr>
              <w:spacing w:val="-12"/>
            </w:rPr>
            <w:t xml:space="preserve"> </w:t>
          </w:r>
          <w:r>
            <w:t>&amp;</w:t>
          </w:r>
          <w:r>
            <w:rPr>
              <w:spacing w:val="-11"/>
            </w:rPr>
            <w:t xml:space="preserve"> </w:t>
          </w:r>
          <w:r>
            <w:t>Volunteers</w:t>
          </w:r>
          <w:r>
            <w:tab/>
            <w:t>30</w:t>
          </w:r>
        </w:p>
        <w:p w14:paraId="7C55D897" w14:textId="77777777" w:rsidR="001D79C6" w:rsidRDefault="009C2F7D">
          <w:pPr>
            <w:pStyle w:val="TOC3"/>
            <w:tabs>
              <w:tab w:val="right" w:pos="8464"/>
            </w:tabs>
            <w:spacing w:before="184" w:line="298" w:lineRule="exact"/>
          </w:pPr>
          <w:hyperlink w:anchor="_TOC_250001" w:history="1">
            <w:r w:rsidR="00E111CA">
              <w:rPr>
                <w:w w:val="95"/>
              </w:rPr>
              <w:t>USEFUL</w:t>
            </w:r>
            <w:r w:rsidR="00E111CA">
              <w:rPr>
                <w:spacing w:val="-2"/>
                <w:w w:val="95"/>
              </w:rPr>
              <w:t xml:space="preserve"> </w:t>
            </w:r>
            <w:r w:rsidR="00E111CA">
              <w:rPr>
                <w:w w:val="95"/>
              </w:rPr>
              <w:t>CONTACTS</w:t>
            </w:r>
            <w:r w:rsidR="00E111CA">
              <w:rPr>
                <w:w w:val="95"/>
              </w:rPr>
              <w:tab/>
              <w:t>31</w:t>
            </w:r>
          </w:hyperlink>
        </w:p>
        <w:p w14:paraId="046315EA" w14:textId="77777777" w:rsidR="001D79C6" w:rsidRDefault="009C2F7D">
          <w:pPr>
            <w:pStyle w:val="TOC3"/>
            <w:tabs>
              <w:tab w:val="right" w:pos="8464"/>
            </w:tabs>
            <w:spacing w:line="298" w:lineRule="exact"/>
          </w:pPr>
          <w:hyperlink w:anchor="_TOC_250000" w:history="1">
            <w:r w:rsidR="00E111CA">
              <w:rPr>
                <w:w w:val="95"/>
              </w:rPr>
              <w:t>SAFEGUARDING</w:t>
            </w:r>
            <w:r w:rsidR="00E111CA">
              <w:rPr>
                <w:spacing w:val="-5"/>
                <w:w w:val="95"/>
              </w:rPr>
              <w:t xml:space="preserve"> </w:t>
            </w:r>
            <w:r w:rsidR="00E111CA">
              <w:rPr>
                <w:w w:val="95"/>
              </w:rPr>
              <w:t>FLOWCHART</w:t>
            </w:r>
            <w:r w:rsidR="00E111CA">
              <w:rPr>
                <w:w w:val="95"/>
              </w:rPr>
              <w:tab/>
              <w:t>32</w:t>
            </w:r>
          </w:hyperlink>
        </w:p>
        <w:p w14:paraId="684C6BA0" w14:textId="77777777" w:rsidR="001D79C6" w:rsidRDefault="00E111CA">
          <w:pPr>
            <w:pStyle w:val="TOC3"/>
            <w:tabs>
              <w:tab w:val="right" w:pos="8464"/>
            </w:tabs>
            <w:spacing w:line="298" w:lineRule="exact"/>
          </w:pPr>
          <w:r>
            <w:rPr>
              <w:w w:val="95"/>
            </w:rPr>
            <w:t>GUIDANCE</w:t>
          </w:r>
          <w:r>
            <w:rPr>
              <w:spacing w:val="-42"/>
              <w:w w:val="95"/>
            </w:rPr>
            <w:t xml:space="preserve"> </w:t>
          </w:r>
          <w:r>
            <w:rPr>
              <w:w w:val="95"/>
            </w:rPr>
            <w:t>NOTES</w:t>
          </w:r>
          <w:r>
            <w:rPr>
              <w:spacing w:val="-41"/>
              <w:w w:val="95"/>
            </w:rPr>
            <w:t xml:space="preserve"> </w:t>
          </w:r>
          <w:r>
            <w:rPr>
              <w:w w:val="95"/>
            </w:rPr>
            <w:t>ON</w:t>
          </w:r>
          <w:r>
            <w:rPr>
              <w:spacing w:val="-41"/>
              <w:w w:val="95"/>
            </w:rPr>
            <w:t xml:space="preserve"> </w:t>
          </w:r>
          <w:r>
            <w:rPr>
              <w:w w:val="95"/>
            </w:rPr>
            <w:t>COMPLETING</w:t>
          </w:r>
          <w:r>
            <w:rPr>
              <w:spacing w:val="-41"/>
              <w:w w:val="95"/>
            </w:rPr>
            <w:t xml:space="preserve"> </w:t>
          </w:r>
          <w:r>
            <w:rPr>
              <w:w w:val="95"/>
            </w:rPr>
            <w:t>POLICE</w:t>
          </w:r>
          <w:r>
            <w:rPr>
              <w:spacing w:val="-41"/>
              <w:w w:val="95"/>
            </w:rPr>
            <w:t xml:space="preserve"> </w:t>
          </w:r>
          <w:r>
            <w:rPr>
              <w:w w:val="95"/>
            </w:rPr>
            <w:t>CHECK</w:t>
          </w:r>
          <w:r>
            <w:rPr>
              <w:spacing w:val="-41"/>
              <w:w w:val="95"/>
            </w:rPr>
            <w:t xml:space="preserve"> </w:t>
          </w:r>
          <w:r>
            <w:rPr>
              <w:w w:val="95"/>
            </w:rPr>
            <w:t>FORMS</w:t>
          </w:r>
          <w:r>
            <w:rPr>
              <w:w w:val="95"/>
            </w:rPr>
            <w:tab/>
            <w:t>33</w:t>
          </w:r>
        </w:p>
        <w:p w14:paraId="56C9CD1D" w14:textId="77777777" w:rsidR="001D79C6" w:rsidRDefault="00E111CA">
          <w:pPr>
            <w:pStyle w:val="TOC3"/>
            <w:tabs>
              <w:tab w:val="right" w:pos="8838"/>
            </w:tabs>
            <w:spacing w:line="298" w:lineRule="exact"/>
          </w:pPr>
          <w:r>
            <w:t>CAUSE</w:t>
          </w:r>
          <w:r>
            <w:rPr>
              <w:spacing w:val="-49"/>
            </w:rPr>
            <w:t xml:space="preserve"> </w:t>
          </w:r>
          <w:r>
            <w:t>FOR</w:t>
          </w:r>
          <w:r>
            <w:rPr>
              <w:spacing w:val="-48"/>
            </w:rPr>
            <w:t xml:space="preserve"> </w:t>
          </w:r>
          <w:r>
            <w:t>CONCERN</w:t>
          </w:r>
          <w:r>
            <w:rPr>
              <w:spacing w:val="-48"/>
            </w:rPr>
            <w:t xml:space="preserve"> </w:t>
          </w:r>
          <w:r>
            <w:t>FORM</w:t>
          </w:r>
          <w:r>
            <w:rPr>
              <w:spacing w:val="-48"/>
            </w:rPr>
            <w:t xml:space="preserve"> </w:t>
          </w:r>
          <w:r>
            <w:rPr>
              <w:w w:val="150"/>
            </w:rPr>
            <w:t>/</w:t>
          </w:r>
          <w:r>
            <w:rPr>
              <w:spacing w:val="-84"/>
              <w:w w:val="150"/>
            </w:rPr>
            <w:t xml:space="preserve"> </w:t>
          </w:r>
          <w:r>
            <w:t>INCIDENT</w:t>
          </w:r>
          <w:r>
            <w:rPr>
              <w:spacing w:val="-48"/>
            </w:rPr>
            <w:t xml:space="preserve"> </w:t>
          </w:r>
          <w:r>
            <w:t>REPORT</w:t>
          </w:r>
          <w:r>
            <w:rPr>
              <w:spacing w:val="-48"/>
            </w:rPr>
            <w:t xml:space="preserve"> </w:t>
          </w:r>
          <w:r>
            <w:t>FORM</w:t>
          </w:r>
          <w:r>
            <w:tab/>
            <w:t>34-37</w:t>
          </w:r>
        </w:p>
      </w:sdtContent>
    </w:sdt>
    <w:p w14:paraId="16CEB245" w14:textId="77777777" w:rsidR="001D79C6" w:rsidRDefault="001D79C6" w:rsidP="00B64C0F">
      <w:pPr>
        <w:spacing w:before="296"/>
        <w:ind w:left="822"/>
        <w:rPr>
          <w:rFonts w:ascii="Arial"/>
          <w:sz w:val="26"/>
        </w:rPr>
        <w:sectPr w:rsidR="001D79C6">
          <w:footerReference w:type="default" r:id="rId8"/>
          <w:pgSz w:w="11910" w:h="16840"/>
          <w:pgMar w:top="1100" w:right="180" w:bottom="920" w:left="880" w:header="0" w:footer="735" w:gutter="0"/>
          <w:pgNumType w:start="1"/>
          <w:cols w:space="720"/>
        </w:sectPr>
      </w:pPr>
    </w:p>
    <w:p w14:paraId="1299C7A7" w14:textId="77777777" w:rsidR="001D79C6" w:rsidRDefault="00E111CA">
      <w:pPr>
        <w:pStyle w:val="Heading1"/>
        <w:spacing w:before="73"/>
        <w:ind w:left="3412"/>
      </w:pPr>
      <w:bookmarkStart w:id="1" w:name="_TOC_250014"/>
      <w:bookmarkEnd w:id="1"/>
      <w:r>
        <w:lastRenderedPageBreak/>
        <w:t>INTRODUCTION</w:t>
      </w:r>
    </w:p>
    <w:p w14:paraId="308D0931" w14:textId="77777777" w:rsidR="001D79C6" w:rsidRDefault="00E111CA">
      <w:pPr>
        <w:spacing w:before="297"/>
        <w:ind w:left="255"/>
        <w:rPr>
          <w:b/>
          <w:sz w:val="28"/>
        </w:rPr>
      </w:pPr>
      <w:r>
        <w:rPr>
          <w:b/>
          <w:sz w:val="28"/>
        </w:rPr>
        <w:t>SAFEGUARDING AND CHILD PROTECTION</w:t>
      </w:r>
    </w:p>
    <w:p w14:paraId="2DA66722" w14:textId="77777777" w:rsidR="001D79C6" w:rsidRDefault="00E111CA">
      <w:pPr>
        <w:pStyle w:val="BodyText"/>
        <w:spacing w:before="279" w:line="242" w:lineRule="auto"/>
        <w:ind w:left="255" w:right="755"/>
      </w:pPr>
      <w:r>
        <w:t>Everyone who comes into contact with children and families has a role to play in safeguarding children and protecting them from harm.</w:t>
      </w:r>
    </w:p>
    <w:p w14:paraId="63CF3E05" w14:textId="77777777" w:rsidR="001D79C6" w:rsidRDefault="001D79C6">
      <w:pPr>
        <w:pStyle w:val="BodyText"/>
        <w:spacing w:before="6"/>
      </w:pPr>
    </w:p>
    <w:p w14:paraId="208B2846" w14:textId="77777777" w:rsidR="001D79C6" w:rsidRDefault="00E111CA">
      <w:pPr>
        <w:pStyle w:val="BodyText"/>
        <w:ind w:left="255"/>
      </w:pPr>
      <w:r>
        <w:rPr>
          <w:b/>
        </w:rPr>
        <w:t xml:space="preserve">Safeguarding </w:t>
      </w:r>
      <w:r>
        <w:t>and promoting the welfare of children is defined as;</w:t>
      </w:r>
    </w:p>
    <w:p w14:paraId="1594D2D5" w14:textId="77777777" w:rsidR="001D79C6" w:rsidRDefault="001D79C6">
      <w:pPr>
        <w:pStyle w:val="BodyText"/>
        <w:spacing w:before="8"/>
      </w:pPr>
    </w:p>
    <w:p w14:paraId="09690136" w14:textId="77777777" w:rsidR="001D79C6" w:rsidRDefault="00E111CA">
      <w:pPr>
        <w:pStyle w:val="ListParagraph"/>
        <w:numPr>
          <w:ilvl w:val="0"/>
          <w:numId w:val="13"/>
        </w:numPr>
        <w:tabs>
          <w:tab w:val="left" w:pos="975"/>
          <w:tab w:val="left" w:pos="976"/>
        </w:tabs>
      </w:pPr>
      <w:r>
        <w:t>Protecting children from</w:t>
      </w:r>
      <w:r>
        <w:rPr>
          <w:spacing w:val="-6"/>
        </w:rPr>
        <w:t xml:space="preserve"> </w:t>
      </w:r>
      <w:r>
        <w:t>maltreatment</w:t>
      </w:r>
    </w:p>
    <w:p w14:paraId="1C602134" w14:textId="77777777" w:rsidR="001D79C6" w:rsidRDefault="001D79C6">
      <w:pPr>
        <w:pStyle w:val="BodyText"/>
        <w:spacing w:before="11"/>
        <w:rPr>
          <w:sz w:val="19"/>
        </w:rPr>
      </w:pPr>
    </w:p>
    <w:p w14:paraId="2EE67E4A" w14:textId="77777777" w:rsidR="001D79C6" w:rsidRDefault="00E111CA">
      <w:pPr>
        <w:pStyle w:val="ListParagraph"/>
        <w:numPr>
          <w:ilvl w:val="0"/>
          <w:numId w:val="13"/>
        </w:numPr>
        <w:tabs>
          <w:tab w:val="left" w:pos="975"/>
          <w:tab w:val="left" w:pos="976"/>
        </w:tabs>
      </w:pPr>
      <w:r>
        <w:t>Preventing impairment of children’s health or</w:t>
      </w:r>
      <w:r>
        <w:rPr>
          <w:spacing w:val="-12"/>
        </w:rPr>
        <w:t xml:space="preserve"> </w:t>
      </w:r>
      <w:r>
        <w:t>development</w:t>
      </w:r>
    </w:p>
    <w:p w14:paraId="5B87B1C6" w14:textId="77777777" w:rsidR="001D79C6" w:rsidRDefault="001D79C6">
      <w:pPr>
        <w:pStyle w:val="BodyText"/>
        <w:spacing w:before="10"/>
        <w:rPr>
          <w:sz w:val="19"/>
        </w:rPr>
      </w:pPr>
    </w:p>
    <w:p w14:paraId="7FBBF169" w14:textId="77777777" w:rsidR="001D79C6" w:rsidRDefault="00E111CA">
      <w:pPr>
        <w:pStyle w:val="ListParagraph"/>
        <w:numPr>
          <w:ilvl w:val="0"/>
          <w:numId w:val="13"/>
        </w:numPr>
        <w:tabs>
          <w:tab w:val="left" w:pos="975"/>
          <w:tab w:val="left" w:pos="976"/>
        </w:tabs>
        <w:spacing w:before="1" w:line="242" w:lineRule="auto"/>
        <w:ind w:right="667"/>
      </w:pPr>
      <w:r>
        <w:t>Ensuring that children grow up in circumstances consistent with the provision of safe and effective care;</w:t>
      </w:r>
      <w:r>
        <w:rPr>
          <w:spacing w:val="-3"/>
        </w:rPr>
        <w:t xml:space="preserve"> </w:t>
      </w:r>
      <w:r>
        <w:t>and</w:t>
      </w:r>
    </w:p>
    <w:p w14:paraId="68294C58" w14:textId="77777777" w:rsidR="001D79C6" w:rsidRDefault="001D79C6">
      <w:pPr>
        <w:pStyle w:val="BodyText"/>
        <w:spacing w:before="9"/>
        <w:rPr>
          <w:sz w:val="19"/>
        </w:rPr>
      </w:pPr>
    </w:p>
    <w:p w14:paraId="1362A7E9" w14:textId="77777777" w:rsidR="001D79C6" w:rsidRDefault="00E111CA">
      <w:pPr>
        <w:pStyle w:val="ListParagraph"/>
        <w:numPr>
          <w:ilvl w:val="0"/>
          <w:numId w:val="13"/>
        </w:numPr>
        <w:tabs>
          <w:tab w:val="left" w:pos="975"/>
          <w:tab w:val="left" w:pos="976"/>
        </w:tabs>
      </w:pPr>
      <w:r>
        <w:t>Taking action to enable all children to have the best</w:t>
      </w:r>
      <w:r>
        <w:rPr>
          <w:spacing w:val="-16"/>
        </w:rPr>
        <w:t xml:space="preserve"> </w:t>
      </w:r>
      <w:r>
        <w:t>outcomes.</w:t>
      </w:r>
    </w:p>
    <w:p w14:paraId="4AD04440" w14:textId="77777777" w:rsidR="001D79C6" w:rsidRDefault="001D79C6">
      <w:pPr>
        <w:pStyle w:val="BodyText"/>
        <w:spacing w:before="11"/>
        <w:rPr>
          <w:sz w:val="19"/>
        </w:rPr>
      </w:pPr>
    </w:p>
    <w:p w14:paraId="32D72457" w14:textId="77777777" w:rsidR="001D79C6" w:rsidRDefault="00E111CA">
      <w:pPr>
        <w:pStyle w:val="BodyText"/>
        <w:spacing w:line="242" w:lineRule="auto"/>
        <w:ind w:left="255" w:right="664"/>
        <w:jc w:val="both"/>
      </w:pPr>
      <w:r>
        <w:rPr>
          <w:b/>
        </w:rPr>
        <w:t xml:space="preserve">Child protection </w:t>
      </w:r>
      <w:r>
        <w:t>is defined as the actions that must be taken if the welfare of a child is in danger. The abuse of children and young people - physically, emotionally, sexually and through neglect - is a sad fact of life. Children and young people may be abused regardless of their age, gender, religious belief, race, sexual orientation, culture or ability. They are usually abused by people they know and</w:t>
      </w:r>
      <w:r>
        <w:rPr>
          <w:spacing w:val="-22"/>
        </w:rPr>
        <w:t xml:space="preserve"> </w:t>
      </w:r>
      <w:r>
        <w:t>trust.</w:t>
      </w:r>
    </w:p>
    <w:p w14:paraId="0299F653" w14:textId="77777777" w:rsidR="001D79C6" w:rsidRDefault="001D79C6">
      <w:pPr>
        <w:pStyle w:val="BodyText"/>
        <w:spacing w:before="10"/>
      </w:pPr>
    </w:p>
    <w:p w14:paraId="678B8406" w14:textId="77777777" w:rsidR="001D79C6" w:rsidRDefault="00E111CA">
      <w:pPr>
        <w:pStyle w:val="BodyText"/>
        <w:spacing w:line="242" w:lineRule="auto"/>
        <w:ind w:left="255" w:right="667"/>
        <w:jc w:val="both"/>
      </w:pPr>
      <w:r>
        <w:t xml:space="preserve">Those who work with children and young people in voluntary and community </w:t>
      </w:r>
      <w:proofErr w:type="spellStart"/>
      <w:r>
        <w:t>organisations</w:t>
      </w:r>
      <w:proofErr w:type="spellEnd"/>
      <w:r>
        <w:t xml:space="preserve"> may be able to provide an important link in identifying individuals who have been or are at risk of being harmed in this</w:t>
      </w:r>
      <w:r>
        <w:rPr>
          <w:spacing w:val="-18"/>
        </w:rPr>
        <w:t xml:space="preserve"> </w:t>
      </w:r>
      <w:r>
        <w:t>way.</w:t>
      </w:r>
    </w:p>
    <w:p w14:paraId="6E54CB06" w14:textId="77777777" w:rsidR="001D79C6" w:rsidRDefault="001D79C6">
      <w:pPr>
        <w:pStyle w:val="BodyText"/>
        <w:spacing w:before="7"/>
      </w:pPr>
    </w:p>
    <w:p w14:paraId="45FD84CA" w14:textId="77777777" w:rsidR="001D79C6" w:rsidRDefault="00E111CA">
      <w:pPr>
        <w:pStyle w:val="BodyText"/>
        <w:spacing w:line="242" w:lineRule="auto"/>
        <w:ind w:left="255" w:right="663"/>
        <w:jc w:val="both"/>
      </w:pPr>
      <w:r>
        <w:t xml:space="preserve">In 2015 the government produced “Working Together to Safeguard Children” a code of practice for adults working with young people, to give youth </w:t>
      </w:r>
      <w:proofErr w:type="spellStart"/>
      <w:r>
        <w:t>organisations</w:t>
      </w:r>
      <w:proofErr w:type="spellEnd"/>
      <w:r>
        <w:t xml:space="preserve"> a framework on which to base their activities to </w:t>
      </w:r>
      <w:proofErr w:type="spellStart"/>
      <w:r>
        <w:t>minimise</w:t>
      </w:r>
      <w:proofErr w:type="spellEnd"/>
      <w:r>
        <w:t xml:space="preserve"> the chances of abuse taking place. Further statutory guidance was issued by Department of Education in 2016 entitled “Keeping Children Safe in Education”. These guidelines are based on this code of practice (</w:t>
      </w:r>
      <w:proofErr w:type="gramStart"/>
      <w:r>
        <w:t>for  links</w:t>
      </w:r>
      <w:proofErr w:type="gramEnd"/>
      <w:r>
        <w:t xml:space="preserve"> to these documents please see at the bottom of this page) and provides a </w:t>
      </w:r>
      <w:proofErr w:type="spellStart"/>
      <w:r>
        <w:t>summery</w:t>
      </w:r>
      <w:proofErr w:type="spellEnd"/>
      <w:r>
        <w:t xml:space="preserve"> of what those who work with children </w:t>
      </w:r>
      <w:r>
        <w:rPr>
          <w:b/>
        </w:rPr>
        <w:t xml:space="preserve">should do </w:t>
      </w:r>
      <w:r>
        <w:t xml:space="preserve">and </w:t>
      </w:r>
      <w:r>
        <w:rPr>
          <w:b/>
        </w:rPr>
        <w:t xml:space="preserve">must do </w:t>
      </w:r>
      <w:r>
        <w:t>in relation to safeguarding and child</w:t>
      </w:r>
      <w:r>
        <w:rPr>
          <w:spacing w:val="-7"/>
        </w:rPr>
        <w:t xml:space="preserve"> </w:t>
      </w:r>
      <w:r>
        <w:t>protection.</w:t>
      </w:r>
    </w:p>
    <w:p w14:paraId="29DC0A88" w14:textId="77777777" w:rsidR="001D79C6" w:rsidRDefault="001D79C6">
      <w:pPr>
        <w:pStyle w:val="BodyText"/>
        <w:spacing w:before="1"/>
        <w:rPr>
          <w:sz w:val="23"/>
        </w:rPr>
      </w:pPr>
    </w:p>
    <w:p w14:paraId="798CD261" w14:textId="77777777" w:rsidR="001D79C6" w:rsidRDefault="00E111CA">
      <w:pPr>
        <w:pStyle w:val="BodyText"/>
        <w:spacing w:line="242" w:lineRule="auto"/>
        <w:ind w:left="255" w:right="666"/>
        <w:jc w:val="both"/>
      </w:pPr>
      <w:r>
        <w:t>All Quinn Centre staff and volunteers are vetted as part of our responsibility to our members. The vetting includes police checks, interview, references being followed up and a probationary period</w:t>
      </w:r>
      <w:r>
        <w:rPr>
          <w:spacing w:val="-8"/>
        </w:rPr>
        <w:t xml:space="preserve"> </w:t>
      </w:r>
      <w:r>
        <w:t>completed.</w:t>
      </w:r>
    </w:p>
    <w:p w14:paraId="2A6FBE50" w14:textId="77777777" w:rsidR="001D79C6" w:rsidRDefault="001D79C6">
      <w:pPr>
        <w:pStyle w:val="BodyText"/>
        <w:spacing w:before="7"/>
      </w:pPr>
    </w:p>
    <w:p w14:paraId="1BE4CC45" w14:textId="77777777" w:rsidR="001D79C6" w:rsidRDefault="00E111CA">
      <w:pPr>
        <w:pStyle w:val="BodyText"/>
        <w:spacing w:before="1"/>
        <w:ind w:left="255"/>
      </w:pPr>
      <w:r>
        <w:t>Below are links to the following key documents;</w:t>
      </w:r>
    </w:p>
    <w:p w14:paraId="337D384D" w14:textId="77777777" w:rsidR="001D79C6" w:rsidRDefault="001D79C6">
      <w:pPr>
        <w:pStyle w:val="BodyText"/>
        <w:spacing w:before="8"/>
      </w:pPr>
    </w:p>
    <w:p w14:paraId="65E5B584" w14:textId="77777777" w:rsidR="001D79C6" w:rsidRDefault="00E111CA">
      <w:pPr>
        <w:spacing w:line="242" w:lineRule="auto"/>
        <w:ind w:left="255"/>
      </w:pPr>
      <w:r>
        <w:rPr>
          <w:i/>
        </w:rPr>
        <w:t xml:space="preserve">Working Together to Safeguard Children 2015 </w:t>
      </w:r>
      <w:r>
        <w:t>https://assets.publishing.service.gov.uk/government/uploads/system/uploads/attachme nt_data/file/592101/Working_Together_to_Safeguard_Children_20170213.pdf</w:t>
      </w:r>
    </w:p>
    <w:p w14:paraId="38717719" w14:textId="77777777" w:rsidR="001D79C6" w:rsidRDefault="001D79C6">
      <w:pPr>
        <w:pStyle w:val="BodyText"/>
        <w:spacing w:before="7"/>
      </w:pPr>
    </w:p>
    <w:p w14:paraId="73F2D45E" w14:textId="77777777" w:rsidR="001D79C6" w:rsidRDefault="00E111CA">
      <w:pPr>
        <w:spacing w:line="242" w:lineRule="auto"/>
        <w:ind w:left="255" w:right="755"/>
      </w:pPr>
      <w:r>
        <w:rPr>
          <w:i/>
        </w:rPr>
        <w:t xml:space="preserve">Keeping Children Safe in Education 2016 </w:t>
      </w:r>
      <w:r>
        <w:t xml:space="preserve">https://assets.publishing.service.gov.uk/government/uploads/system/uploads/attachme </w:t>
      </w:r>
      <w:proofErr w:type="spellStart"/>
      <w:r>
        <w:t>nt_data</w:t>
      </w:r>
      <w:proofErr w:type="spellEnd"/>
      <w:r>
        <w:t>/file/550511/Keeping_children_safe_in_education.pdf</w:t>
      </w:r>
    </w:p>
    <w:p w14:paraId="45CA15A1" w14:textId="77777777" w:rsidR="001D79C6" w:rsidRDefault="001D79C6">
      <w:pPr>
        <w:spacing w:line="242" w:lineRule="auto"/>
        <w:sectPr w:rsidR="001D79C6">
          <w:pgSz w:w="11910" w:h="16840"/>
          <w:pgMar w:top="1340" w:right="180" w:bottom="920" w:left="880" w:header="0" w:footer="735" w:gutter="0"/>
          <w:cols w:space="720"/>
        </w:sectPr>
      </w:pPr>
    </w:p>
    <w:p w14:paraId="74ACA883" w14:textId="77777777" w:rsidR="001D79C6" w:rsidRDefault="00E111CA">
      <w:pPr>
        <w:pStyle w:val="Heading1"/>
        <w:ind w:left="2960"/>
      </w:pPr>
      <w:r>
        <w:lastRenderedPageBreak/>
        <w:t>POLICY STATEMENT</w:t>
      </w:r>
    </w:p>
    <w:p w14:paraId="1EC9A06E" w14:textId="77777777" w:rsidR="001D79C6" w:rsidRDefault="00E111CA">
      <w:pPr>
        <w:pStyle w:val="BodyText"/>
        <w:spacing w:before="327" w:line="242" w:lineRule="auto"/>
        <w:ind w:left="255" w:right="669"/>
        <w:jc w:val="both"/>
      </w:pPr>
      <w:r>
        <w:t>The Quinn Centre aims to take all reasonable steps to ensure the health, safety and welfare of children and young people involved in its work.</w:t>
      </w:r>
    </w:p>
    <w:p w14:paraId="381C52BC" w14:textId="77777777" w:rsidR="001D79C6" w:rsidRDefault="001D79C6">
      <w:pPr>
        <w:pStyle w:val="BodyText"/>
        <w:spacing w:before="6"/>
      </w:pPr>
    </w:p>
    <w:p w14:paraId="319EC7AC" w14:textId="77777777" w:rsidR="001D79C6" w:rsidRDefault="00E111CA">
      <w:pPr>
        <w:pStyle w:val="BodyText"/>
        <w:spacing w:line="242" w:lineRule="auto"/>
        <w:ind w:left="255" w:right="668"/>
        <w:jc w:val="both"/>
      </w:pPr>
      <w:r>
        <w:t>We have adopted set procedures for the appointment of staff and volunteers who work closely with young people and established guidelines for them to work to.</w:t>
      </w:r>
    </w:p>
    <w:p w14:paraId="335ECF00" w14:textId="77777777" w:rsidR="001D79C6" w:rsidRDefault="001D79C6">
      <w:pPr>
        <w:pStyle w:val="BodyText"/>
        <w:spacing w:before="6"/>
      </w:pPr>
    </w:p>
    <w:p w14:paraId="573811B5" w14:textId="77777777" w:rsidR="001D79C6" w:rsidRDefault="00E111CA">
      <w:pPr>
        <w:pStyle w:val="BodyText"/>
        <w:spacing w:line="242" w:lineRule="auto"/>
        <w:ind w:left="255" w:right="666"/>
        <w:jc w:val="both"/>
      </w:pPr>
      <w:r>
        <w:t>The Quinn Centre is fully committed to upholding the recommendations in the Rights of the Child 1994, the Children’s Act 2004, and the statutory guidance contained within Working Together to Safeguard Children 2015 and Keeping Children Safe in Education 2016.</w:t>
      </w:r>
    </w:p>
    <w:p w14:paraId="1D0C3D60" w14:textId="77777777" w:rsidR="001D79C6" w:rsidRDefault="001D79C6">
      <w:pPr>
        <w:pStyle w:val="BodyText"/>
        <w:spacing w:before="8"/>
      </w:pPr>
    </w:p>
    <w:p w14:paraId="799B3F93" w14:textId="77777777" w:rsidR="001D79C6" w:rsidRDefault="00E111CA">
      <w:pPr>
        <w:pStyle w:val="BodyText"/>
        <w:spacing w:line="242" w:lineRule="auto"/>
        <w:ind w:left="255" w:right="665"/>
        <w:jc w:val="both"/>
      </w:pPr>
      <w:r>
        <w:rPr>
          <w:u w:val="single"/>
        </w:rPr>
        <w:t>Definition of age</w:t>
      </w:r>
      <w:r>
        <w:t>; Statutory guidance defines ‘children’ to include everyone under the</w:t>
      </w:r>
      <w:r>
        <w:rPr>
          <w:spacing w:val="-33"/>
        </w:rPr>
        <w:t xml:space="preserve"> </w:t>
      </w:r>
      <w:r>
        <w:t>age of 18, and up to the age of 25 if they have Special Educational</w:t>
      </w:r>
      <w:r>
        <w:rPr>
          <w:spacing w:val="-30"/>
        </w:rPr>
        <w:t xml:space="preserve"> </w:t>
      </w:r>
      <w:r>
        <w:t>Needs.</w:t>
      </w:r>
    </w:p>
    <w:p w14:paraId="53E2D0FA" w14:textId="77777777" w:rsidR="001D79C6" w:rsidRDefault="001D79C6">
      <w:pPr>
        <w:pStyle w:val="BodyText"/>
        <w:spacing w:before="7"/>
      </w:pPr>
    </w:p>
    <w:p w14:paraId="3F77FA49" w14:textId="77777777" w:rsidR="001D79C6" w:rsidRDefault="00E111CA">
      <w:pPr>
        <w:pStyle w:val="BodyText"/>
        <w:spacing w:line="242" w:lineRule="auto"/>
        <w:ind w:left="255" w:right="667"/>
        <w:jc w:val="both"/>
      </w:pPr>
      <w:r>
        <w:t>The Quinn Centre Safeguarding and Child Protection Policy covers all participants of The Quinn Centre aged 25 and under.</w:t>
      </w:r>
    </w:p>
    <w:p w14:paraId="78C998D5" w14:textId="77777777" w:rsidR="001D79C6" w:rsidRDefault="001D79C6">
      <w:pPr>
        <w:pStyle w:val="BodyText"/>
        <w:rPr>
          <w:sz w:val="26"/>
        </w:rPr>
      </w:pPr>
    </w:p>
    <w:p w14:paraId="68F92D2B" w14:textId="77777777" w:rsidR="001D79C6" w:rsidRDefault="00E111CA">
      <w:pPr>
        <w:pStyle w:val="Heading1"/>
        <w:spacing w:before="225"/>
        <w:ind w:right="1016"/>
        <w:jc w:val="center"/>
      </w:pPr>
      <w:r>
        <w:t>SAFEGUARDING INFORMATION FOR ALL STAFF; ESSENTIAL READING</w:t>
      </w:r>
    </w:p>
    <w:p w14:paraId="3A46CC53" w14:textId="77777777" w:rsidR="001D79C6" w:rsidRDefault="001D79C6">
      <w:pPr>
        <w:pStyle w:val="BodyText"/>
        <w:rPr>
          <w:b/>
          <w:sz w:val="40"/>
        </w:rPr>
      </w:pPr>
    </w:p>
    <w:p w14:paraId="49194FBD" w14:textId="77777777" w:rsidR="001D79C6" w:rsidRDefault="00E111CA">
      <w:pPr>
        <w:pStyle w:val="BodyText"/>
        <w:spacing w:line="242" w:lineRule="auto"/>
        <w:ind w:left="255" w:right="738"/>
        <w:jc w:val="both"/>
      </w:pPr>
      <w:r>
        <w:t>The Keeping Children Safe in Education 2015 statutory guidance for schools and</w:t>
      </w:r>
      <w:r>
        <w:rPr>
          <w:spacing w:val="-41"/>
        </w:rPr>
        <w:t xml:space="preserve"> </w:t>
      </w:r>
      <w:r>
        <w:t>colleges requires that ‘all staff in their school or college read at least Part one of this</w:t>
      </w:r>
      <w:r>
        <w:rPr>
          <w:spacing w:val="-45"/>
        </w:rPr>
        <w:t xml:space="preserve"> </w:t>
      </w:r>
      <w:r>
        <w:t>guidance’.</w:t>
      </w:r>
    </w:p>
    <w:p w14:paraId="6B14D95A" w14:textId="77777777" w:rsidR="001D79C6" w:rsidRDefault="001D79C6">
      <w:pPr>
        <w:pStyle w:val="BodyText"/>
        <w:spacing w:before="6"/>
      </w:pPr>
    </w:p>
    <w:p w14:paraId="19E34DC7" w14:textId="77777777" w:rsidR="001D79C6" w:rsidRDefault="00E111CA">
      <w:pPr>
        <w:pStyle w:val="BodyText"/>
        <w:spacing w:line="244" w:lineRule="auto"/>
        <w:ind w:left="255" w:right="755"/>
      </w:pPr>
      <w:r>
        <w:t>The Quinn Centre in turn requires all staff to read this guidance, which can be found in Appendix 1.</w:t>
      </w:r>
    </w:p>
    <w:p w14:paraId="402B9D57" w14:textId="77777777" w:rsidR="001D79C6" w:rsidRDefault="001D79C6">
      <w:pPr>
        <w:pStyle w:val="BodyText"/>
        <w:rPr>
          <w:sz w:val="26"/>
        </w:rPr>
      </w:pPr>
    </w:p>
    <w:p w14:paraId="643FE879" w14:textId="77777777" w:rsidR="001D79C6" w:rsidRDefault="001D79C6">
      <w:pPr>
        <w:pStyle w:val="BodyText"/>
        <w:rPr>
          <w:sz w:val="26"/>
        </w:rPr>
      </w:pPr>
    </w:p>
    <w:p w14:paraId="02C649F2" w14:textId="77777777" w:rsidR="001D79C6" w:rsidRDefault="00E111CA">
      <w:pPr>
        <w:pStyle w:val="Heading1"/>
        <w:spacing w:before="176"/>
        <w:ind w:left="2821"/>
      </w:pPr>
      <w:r>
        <w:t>POLICY IN PRACTICE</w:t>
      </w:r>
    </w:p>
    <w:p w14:paraId="0C0F702E" w14:textId="77777777" w:rsidR="001D79C6" w:rsidRDefault="00E111CA">
      <w:pPr>
        <w:pStyle w:val="BodyText"/>
        <w:spacing w:before="326" w:line="242" w:lineRule="auto"/>
        <w:ind w:left="255" w:right="666"/>
        <w:jc w:val="both"/>
      </w:pPr>
      <w:r>
        <w:t xml:space="preserve">Safeguarding the welfare of children is not an optional activity which can be added to the </w:t>
      </w:r>
      <w:proofErr w:type="spellStart"/>
      <w:r w:rsidR="00CD7414">
        <w:t>The</w:t>
      </w:r>
      <w:proofErr w:type="spellEnd"/>
      <w:r w:rsidR="00CD7414">
        <w:t xml:space="preserve"> Quinn Centre</w:t>
      </w:r>
      <w:r>
        <w:t xml:space="preserve"> </w:t>
      </w:r>
      <w:proofErr w:type="spellStart"/>
      <w:r>
        <w:t>programme</w:t>
      </w:r>
      <w:proofErr w:type="spellEnd"/>
      <w:r>
        <w:t xml:space="preserve"> – it is an essential requirement. Protection from abuse is an integral part of the policy and practice of all the </w:t>
      </w:r>
      <w:proofErr w:type="spellStart"/>
      <w:r>
        <w:t>organisation’s</w:t>
      </w:r>
      <w:proofErr w:type="spellEnd"/>
      <w:r>
        <w:t xml:space="preserve"> work.</w:t>
      </w:r>
    </w:p>
    <w:p w14:paraId="474F4F15" w14:textId="77777777" w:rsidR="001D79C6" w:rsidRDefault="001D79C6">
      <w:pPr>
        <w:pStyle w:val="BodyText"/>
        <w:spacing w:before="7"/>
      </w:pPr>
    </w:p>
    <w:p w14:paraId="4899B634" w14:textId="77777777" w:rsidR="001D79C6" w:rsidRDefault="00CD7414">
      <w:pPr>
        <w:pStyle w:val="BodyText"/>
        <w:spacing w:line="242" w:lineRule="auto"/>
        <w:ind w:left="255" w:right="668"/>
        <w:jc w:val="both"/>
      </w:pPr>
      <w:r>
        <w:t>The Quinn Centre</w:t>
      </w:r>
      <w:r w:rsidR="00E111CA">
        <w:t xml:space="preserve"> </w:t>
      </w:r>
      <w:proofErr w:type="spellStart"/>
      <w:r w:rsidR="00E111CA">
        <w:t>recognises</w:t>
      </w:r>
      <w:proofErr w:type="spellEnd"/>
      <w:r w:rsidR="00E111CA">
        <w:t xml:space="preserve"> that good management requires everyone to be clear about what the </w:t>
      </w:r>
      <w:proofErr w:type="spellStart"/>
      <w:r w:rsidR="00E111CA">
        <w:t>organisation</w:t>
      </w:r>
      <w:proofErr w:type="spellEnd"/>
      <w:r w:rsidR="00E111CA">
        <w:t xml:space="preserve"> is trying to achieve, and agree aims and policy statements for that purpose.</w:t>
      </w:r>
    </w:p>
    <w:p w14:paraId="4BEFD4C9" w14:textId="77777777" w:rsidR="001D79C6" w:rsidRDefault="001D79C6">
      <w:pPr>
        <w:pStyle w:val="BodyText"/>
        <w:spacing w:before="8"/>
      </w:pPr>
    </w:p>
    <w:p w14:paraId="4AC31270" w14:textId="77777777" w:rsidR="001D79C6" w:rsidRDefault="00E111CA">
      <w:pPr>
        <w:pStyle w:val="BodyText"/>
        <w:spacing w:line="242" w:lineRule="auto"/>
        <w:ind w:left="255" w:right="664"/>
        <w:jc w:val="both"/>
      </w:pPr>
      <w:r>
        <w:t>This policy statement will be brought to the attention of all new paid staff and</w:t>
      </w:r>
      <w:r>
        <w:rPr>
          <w:spacing w:val="-54"/>
        </w:rPr>
        <w:t xml:space="preserve"> </w:t>
      </w:r>
      <w:r>
        <w:t xml:space="preserve">volunteers, who should also be informed of any guidelines or training which will enable them to implement the policy statement. </w:t>
      </w:r>
      <w:r w:rsidR="00CD7414">
        <w:t>The Quinn Centre</w:t>
      </w:r>
      <w:r>
        <w:t xml:space="preserve"> agrees to ensure the policy is provided to all team members. The policy is reviewed on an annual</w:t>
      </w:r>
      <w:r>
        <w:rPr>
          <w:spacing w:val="-25"/>
        </w:rPr>
        <w:t xml:space="preserve"> </w:t>
      </w:r>
      <w:r>
        <w:t>basis.</w:t>
      </w:r>
    </w:p>
    <w:p w14:paraId="38A73059" w14:textId="77777777" w:rsidR="001D79C6" w:rsidRDefault="001D79C6">
      <w:pPr>
        <w:spacing w:line="242" w:lineRule="auto"/>
        <w:jc w:val="both"/>
        <w:sectPr w:rsidR="001D79C6">
          <w:pgSz w:w="11910" w:h="16840"/>
          <w:pgMar w:top="1040" w:right="180" w:bottom="920" w:left="880" w:header="0" w:footer="735" w:gutter="0"/>
          <w:cols w:space="720"/>
        </w:sectPr>
      </w:pPr>
    </w:p>
    <w:p w14:paraId="00F6A220" w14:textId="77777777" w:rsidR="001D79C6" w:rsidRDefault="00E111CA">
      <w:pPr>
        <w:pStyle w:val="BodyText"/>
        <w:spacing w:before="90" w:line="244" w:lineRule="auto"/>
        <w:ind w:left="255" w:right="662"/>
        <w:jc w:val="both"/>
      </w:pPr>
      <w:r>
        <w:lastRenderedPageBreak/>
        <w:t xml:space="preserve">To ensure the welfare of children is regularly monitored, Safeguarding is addressed at all levels of </w:t>
      </w:r>
      <w:r w:rsidR="00CD7414">
        <w:t>The Quinn Centre</w:t>
      </w:r>
      <w:r>
        <w:t>, including;</w:t>
      </w:r>
    </w:p>
    <w:p w14:paraId="10B6464C" w14:textId="77777777" w:rsidR="001D79C6" w:rsidRDefault="001D79C6">
      <w:pPr>
        <w:pStyle w:val="BodyText"/>
        <w:spacing w:before="1"/>
      </w:pPr>
    </w:p>
    <w:p w14:paraId="3BB38C94" w14:textId="77777777" w:rsidR="001D79C6" w:rsidRDefault="00E111CA">
      <w:pPr>
        <w:pStyle w:val="ListParagraph"/>
        <w:numPr>
          <w:ilvl w:val="0"/>
          <w:numId w:val="13"/>
        </w:numPr>
        <w:tabs>
          <w:tab w:val="left" w:pos="976"/>
        </w:tabs>
        <w:spacing w:line="242" w:lineRule="auto"/>
        <w:ind w:right="664"/>
        <w:jc w:val="both"/>
      </w:pPr>
      <w:r>
        <w:rPr>
          <w:u w:val="single"/>
        </w:rPr>
        <w:t>Session Debriefs;</w:t>
      </w:r>
      <w:r>
        <w:t xml:space="preserve"> after every </w:t>
      </w:r>
      <w:r w:rsidR="00CD7414">
        <w:t>The Quinn Centre</w:t>
      </w:r>
      <w:r>
        <w:t xml:space="preserve"> session</w:t>
      </w:r>
      <w:r w:rsidR="00CD7414">
        <w:t>,</w:t>
      </w:r>
      <w:r>
        <w:t xml:space="preserve"> the team meet to discuss and evaluate the session. This must include discussion around the welfare of children and any safeguarding concerns must be reported by the team leader to their Line Manager </w:t>
      </w:r>
      <w:proofErr w:type="spellStart"/>
      <w:r w:rsidR="00CD7414">
        <w:t>immediatley</w:t>
      </w:r>
      <w:proofErr w:type="spellEnd"/>
      <w:r>
        <w:t xml:space="preserve">. Where a cause for concern arises a Cause for Concern Form (page see page 34) is completed and </w:t>
      </w:r>
      <w:r w:rsidR="00CD7414">
        <w:t xml:space="preserve">the </w:t>
      </w:r>
      <w:r>
        <w:t>Director is contacted as soon possible/by the following morning.</w:t>
      </w:r>
    </w:p>
    <w:p w14:paraId="7224ED3B" w14:textId="77777777" w:rsidR="001D79C6" w:rsidRDefault="001D79C6">
      <w:pPr>
        <w:pStyle w:val="BodyText"/>
        <w:spacing w:before="8"/>
      </w:pPr>
    </w:p>
    <w:p w14:paraId="0DADE254" w14:textId="77777777" w:rsidR="001D79C6" w:rsidRDefault="00E111CA">
      <w:pPr>
        <w:pStyle w:val="ListParagraph"/>
        <w:numPr>
          <w:ilvl w:val="0"/>
          <w:numId w:val="13"/>
        </w:numPr>
        <w:tabs>
          <w:tab w:val="left" w:pos="976"/>
        </w:tabs>
        <w:spacing w:line="242" w:lineRule="auto"/>
        <w:ind w:right="663"/>
        <w:jc w:val="both"/>
      </w:pPr>
      <w:r>
        <w:rPr>
          <w:u w:val="single"/>
        </w:rPr>
        <w:t>Core Team Meetings;</w:t>
      </w:r>
      <w:r>
        <w:t xml:space="preserve"> Safeguarding is a constant agenda item at Core Team Meetings which take place on a </w:t>
      </w:r>
      <w:r w:rsidR="00CD7414">
        <w:t>regular</w:t>
      </w:r>
      <w:r>
        <w:t xml:space="preserve"> basis between the </w:t>
      </w:r>
      <w:proofErr w:type="spellStart"/>
      <w:r w:rsidR="00CD7414">
        <w:t>The</w:t>
      </w:r>
      <w:proofErr w:type="spellEnd"/>
      <w:r w:rsidR="00CD7414">
        <w:t xml:space="preserve"> Quinn Centre</w:t>
      </w:r>
      <w:r>
        <w:t xml:space="preserve"> core staff team</w:t>
      </w:r>
      <w:r w:rsidR="00CD7414">
        <w:t>.</w:t>
      </w:r>
      <w:r>
        <w:t xml:space="preserve"> These meetings discuss any concerns about the welfare of a young person, assess any immediate interventions that might have taken place, and establish longer-term plans of action (e.g. raising concerns through the Common Assessment Framework (CAF) system). Core Team Meetings also discuss operational safeguarding issues that may arise e.g. changes to DBS police</w:t>
      </w:r>
      <w:r>
        <w:rPr>
          <w:spacing w:val="-15"/>
        </w:rPr>
        <w:t xml:space="preserve"> </w:t>
      </w:r>
      <w:r>
        <w:t>checks.</w:t>
      </w:r>
    </w:p>
    <w:p w14:paraId="62D06796" w14:textId="77777777" w:rsidR="001D79C6" w:rsidRDefault="001D79C6">
      <w:pPr>
        <w:pStyle w:val="BodyText"/>
        <w:spacing w:before="7"/>
      </w:pPr>
    </w:p>
    <w:p w14:paraId="7022D2BC" w14:textId="77777777" w:rsidR="001D79C6" w:rsidRDefault="00E111CA">
      <w:pPr>
        <w:pStyle w:val="ListParagraph"/>
        <w:numPr>
          <w:ilvl w:val="0"/>
          <w:numId w:val="13"/>
        </w:numPr>
        <w:tabs>
          <w:tab w:val="left" w:pos="976"/>
        </w:tabs>
        <w:spacing w:before="1" w:line="242" w:lineRule="auto"/>
        <w:ind w:right="664"/>
        <w:jc w:val="both"/>
      </w:pPr>
      <w:r>
        <w:rPr>
          <w:u w:val="single"/>
        </w:rPr>
        <w:t>Clinical Supervisions and Reflection Space</w:t>
      </w:r>
      <w:r>
        <w:t xml:space="preserve">; </w:t>
      </w:r>
      <w:r w:rsidR="00CD7414">
        <w:t>The Quinn Centre</w:t>
      </w:r>
      <w:r>
        <w:t xml:space="preserve"> </w:t>
      </w:r>
      <w:r w:rsidR="00CD7414">
        <w:t>Staff manager</w:t>
      </w:r>
      <w:r>
        <w:t xml:space="preserve"> is a qualified clinical supervisor who holds monthly clinical supervisions with</w:t>
      </w:r>
      <w:r>
        <w:rPr>
          <w:spacing w:val="-30"/>
        </w:rPr>
        <w:t xml:space="preserve"> </w:t>
      </w:r>
      <w:r>
        <w:t>therapists, and regular Reflection Spaces with support practitioners and facilitators. These provide a safe space where staff can discuss the help and interventions they offer, including safeguarding, and discuss any issues or</w:t>
      </w:r>
      <w:r>
        <w:rPr>
          <w:spacing w:val="-14"/>
        </w:rPr>
        <w:t xml:space="preserve"> </w:t>
      </w:r>
      <w:r>
        <w:t>concerns.</w:t>
      </w:r>
    </w:p>
    <w:p w14:paraId="02FB700F" w14:textId="77777777" w:rsidR="001D79C6" w:rsidRDefault="001D79C6">
      <w:pPr>
        <w:pStyle w:val="BodyText"/>
        <w:spacing w:before="8"/>
      </w:pPr>
    </w:p>
    <w:p w14:paraId="0306A95F" w14:textId="77777777" w:rsidR="001D79C6" w:rsidRDefault="001D79C6">
      <w:pPr>
        <w:spacing w:line="242" w:lineRule="auto"/>
        <w:jc w:val="both"/>
        <w:sectPr w:rsidR="001D79C6">
          <w:pgSz w:w="11910" w:h="16840"/>
          <w:pgMar w:top="1300" w:right="180" w:bottom="920" w:left="880" w:header="0" w:footer="735" w:gutter="0"/>
          <w:cols w:space="720"/>
        </w:sectPr>
      </w:pPr>
    </w:p>
    <w:p w14:paraId="319C64A7" w14:textId="77777777" w:rsidR="001D79C6" w:rsidRDefault="00E111CA">
      <w:pPr>
        <w:pStyle w:val="Heading1"/>
        <w:ind w:left="3265"/>
      </w:pPr>
      <w:bookmarkStart w:id="2" w:name="_TOC_250013"/>
      <w:bookmarkEnd w:id="2"/>
      <w:r>
        <w:lastRenderedPageBreak/>
        <w:t>WHAT IS ABUSE?</w:t>
      </w:r>
    </w:p>
    <w:p w14:paraId="57CE1B8D" w14:textId="77777777" w:rsidR="001D79C6" w:rsidRDefault="00E111CA">
      <w:pPr>
        <w:pStyle w:val="BodyText"/>
        <w:spacing w:before="300"/>
        <w:ind w:left="255"/>
      </w:pPr>
      <w:r>
        <w:t xml:space="preserve">It is essential that both paid staff and volunteers know how to </w:t>
      </w:r>
      <w:proofErr w:type="spellStart"/>
      <w:r>
        <w:t>recognise</w:t>
      </w:r>
      <w:proofErr w:type="spellEnd"/>
      <w:r>
        <w:t xml:space="preserve"> signs of abuse.</w:t>
      </w:r>
    </w:p>
    <w:p w14:paraId="1903CDF6" w14:textId="77777777" w:rsidR="001D79C6" w:rsidRDefault="001D79C6">
      <w:pPr>
        <w:pStyle w:val="BodyText"/>
        <w:spacing w:before="8"/>
      </w:pPr>
    </w:p>
    <w:p w14:paraId="420112C2" w14:textId="77777777" w:rsidR="001D79C6" w:rsidRDefault="00E111CA">
      <w:pPr>
        <w:pStyle w:val="BodyText"/>
        <w:spacing w:line="242" w:lineRule="auto"/>
        <w:ind w:left="255" w:right="667"/>
        <w:jc w:val="both"/>
      </w:pPr>
      <w:r>
        <w:t xml:space="preserve">This does </w:t>
      </w:r>
      <w:r>
        <w:rPr>
          <w:b/>
          <w:u w:val="thick"/>
        </w:rPr>
        <w:t>NOT</w:t>
      </w:r>
      <w:r>
        <w:rPr>
          <w:b/>
        </w:rPr>
        <w:t xml:space="preserve"> </w:t>
      </w:r>
      <w:r>
        <w:t xml:space="preserve">mean that they are responsible for deciding whether or not abuse has occurred but they do have a responsibility to be alert to </w:t>
      </w:r>
      <w:proofErr w:type="spellStart"/>
      <w:r>
        <w:t>behaviour</w:t>
      </w:r>
      <w:proofErr w:type="spellEnd"/>
      <w:r>
        <w:t xml:space="preserve"> by children or workers which suggests something may be wrong.</w:t>
      </w:r>
    </w:p>
    <w:p w14:paraId="3E3985C0" w14:textId="77777777" w:rsidR="001D79C6" w:rsidRDefault="001D79C6">
      <w:pPr>
        <w:pStyle w:val="BodyText"/>
        <w:spacing w:before="7"/>
      </w:pPr>
    </w:p>
    <w:p w14:paraId="3FCCF875" w14:textId="77777777" w:rsidR="001D79C6" w:rsidRDefault="00E111CA">
      <w:pPr>
        <w:pStyle w:val="BodyText"/>
        <w:spacing w:line="242" w:lineRule="auto"/>
        <w:ind w:left="255" w:right="665"/>
        <w:jc w:val="both"/>
      </w:pPr>
      <w:r>
        <w:t>There are several different categories of abuse officially defined in government</w:t>
      </w:r>
      <w:r>
        <w:rPr>
          <w:spacing w:val="-27"/>
        </w:rPr>
        <w:t xml:space="preserve"> </w:t>
      </w:r>
      <w:r>
        <w:t xml:space="preserve">guidelines and you should </w:t>
      </w:r>
      <w:proofErr w:type="spellStart"/>
      <w:r>
        <w:t>familiarise</w:t>
      </w:r>
      <w:proofErr w:type="spellEnd"/>
      <w:r>
        <w:t xml:space="preserve"> yourself with these definitions since they are central to the statutory child protection system. Any action taken by statutory child care agency </w:t>
      </w:r>
      <w:proofErr w:type="gramStart"/>
      <w:r>
        <w:t>will  be</w:t>
      </w:r>
      <w:proofErr w:type="gramEnd"/>
      <w:r>
        <w:t xml:space="preserve"> based on these</w:t>
      </w:r>
      <w:r>
        <w:rPr>
          <w:spacing w:val="-3"/>
        </w:rPr>
        <w:t xml:space="preserve"> </w:t>
      </w:r>
      <w:r>
        <w:t>definitions.</w:t>
      </w:r>
    </w:p>
    <w:p w14:paraId="356474F3" w14:textId="77777777" w:rsidR="001D79C6" w:rsidRDefault="001D79C6">
      <w:pPr>
        <w:pStyle w:val="BodyText"/>
        <w:spacing w:before="8"/>
      </w:pPr>
    </w:p>
    <w:p w14:paraId="69E75CF3" w14:textId="77777777" w:rsidR="001D79C6" w:rsidRDefault="00E111CA">
      <w:pPr>
        <w:pStyle w:val="BodyText"/>
        <w:spacing w:before="1" w:line="242" w:lineRule="auto"/>
        <w:ind w:left="255" w:right="668"/>
        <w:jc w:val="both"/>
      </w:pPr>
      <w:r>
        <w:t xml:space="preserve">All staff and volunteers should be aware that, essentially, “child abuse” occurs when the </w:t>
      </w:r>
      <w:proofErr w:type="spellStart"/>
      <w:r>
        <w:t>behaviour</w:t>
      </w:r>
      <w:proofErr w:type="spellEnd"/>
      <w:r>
        <w:t xml:space="preserve"> of someone in a position of greater power than a child causes harm. The common denominator of all forms of child abuse is that it makes children and young people feel bad and worthless. Because children can be abused in a number of ways the harm caused cannot always be easily </w:t>
      </w:r>
      <w:proofErr w:type="spellStart"/>
      <w:r>
        <w:t>categorised</w:t>
      </w:r>
      <w:proofErr w:type="spellEnd"/>
      <w:r>
        <w:t xml:space="preserve"> but we can identify three broad types of</w:t>
      </w:r>
      <w:r>
        <w:rPr>
          <w:spacing w:val="-2"/>
        </w:rPr>
        <w:t xml:space="preserve"> </w:t>
      </w:r>
      <w:r>
        <w:t>abuse</w:t>
      </w:r>
    </w:p>
    <w:p w14:paraId="6BE5CBD6" w14:textId="77777777" w:rsidR="001D79C6" w:rsidRDefault="001D79C6">
      <w:pPr>
        <w:pStyle w:val="BodyText"/>
        <w:spacing w:before="11"/>
      </w:pPr>
    </w:p>
    <w:p w14:paraId="69C9D0B8" w14:textId="77777777" w:rsidR="001D79C6" w:rsidRDefault="00E111CA">
      <w:pPr>
        <w:pStyle w:val="BodyText"/>
        <w:tabs>
          <w:tab w:val="left" w:pos="2381"/>
        </w:tabs>
        <w:spacing w:line="242" w:lineRule="auto"/>
        <w:ind w:left="2382" w:right="755" w:hanging="2127"/>
      </w:pPr>
      <w:r>
        <w:rPr>
          <w:b/>
        </w:rPr>
        <w:t>Physical</w:t>
      </w:r>
      <w:r>
        <w:rPr>
          <w:b/>
          <w:spacing w:val="-4"/>
        </w:rPr>
        <w:t xml:space="preserve"> </w:t>
      </w:r>
      <w:r>
        <w:rPr>
          <w:b/>
        </w:rPr>
        <w:t>....</w:t>
      </w:r>
      <w:r>
        <w:rPr>
          <w:b/>
        </w:rPr>
        <w:tab/>
      </w:r>
      <w:r>
        <w:t>where children’s bodies are hurt by ill-treatment, failure to protect them, inadequate care or neglect of their basic</w:t>
      </w:r>
      <w:r>
        <w:rPr>
          <w:spacing w:val="-14"/>
        </w:rPr>
        <w:t xml:space="preserve"> </w:t>
      </w:r>
      <w:r>
        <w:t>needs;</w:t>
      </w:r>
    </w:p>
    <w:p w14:paraId="7E5905F8" w14:textId="77777777" w:rsidR="001D79C6" w:rsidRDefault="001D79C6">
      <w:pPr>
        <w:pStyle w:val="BodyText"/>
        <w:spacing w:before="6"/>
      </w:pPr>
    </w:p>
    <w:p w14:paraId="38470736" w14:textId="77777777" w:rsidR="001D79C6" w:rsidRDefault="00E111CA">
      <w:pPr>
        <w:pStyle w:val="BodyText"/>
        <w:tabs>
          <w:tab w:val="left" w:pos="2415"/>
        </w:tabs>
        <w:spacing w:line="242" w:lineRule="auto"/>
        <w:ind w:left="2382" w:right="755" w:hanging="2127"/>
      </w:pPr>
      <w:r>
        <w:rPr>
          <w:b/>
        </w:rPr>
        <w:t>Sexual</w:t>
      </w:r>
      <w:r>
        <w:rPr>
          <w:b/>
          <w:spacing w:val="-4"/>
        </w:rPr>
        <w:t xml:space="preserve"> </w:t>
      </w:r>
      <w:r>
        <w:rPr>
          <w:b/>
        </w:rPr>
        <w:t>....</w:t>
      </w:r>
      <w:r>
        <w:rPr>
          <w:b/>
        </w:rPr>
        <w:tab/>
      </w:r>
      <w:r>
        <w:rPr>
          <w:b/>
        </w:rPr>
        <w:tab/>
      </w:r>
      <w:r>
        <w:t>where children are encouraged or forced to observe or participate in any form of sexual</w:t>
      </w:r>
      <w:r>
        <w:rPr>
          <w:spacing w:val="-13"/>
        </w:rPr>
        <w:t xml:space="preserve"> </w:t>
      </w:r>
      <w:r>
        <w:t>activity;</w:t>
      </w:r>
    </w:p>
    <w:p w14:paraId="17EC6FDF" w14:textId="77777777" w:rsidR="001D79C6" w:rsidRDefault="001D79C6">
      <w:pPr>
        <w:pStyle w:val="BodyText"/>
        <w:spacing w:before="6"/>
      </w:pPr>
    </w:p>
    <w:p w14:paraId="648C7BE7" w14:textId="77777777" w:rsidR="001D79C6" w:rsidRDefault="00E111CA">
      <w:pPr>
        <w:pStyle w:val="BodyText"/>
        <w:spacing w:line="242" w:lineRule="auto"/>
        <w:ind w:left="2382" w:right="664" w:hanging="2127"/>
        <w:jc w:val="both"/>
      </w:pPr>
      <w:r>
        <w:rPr>
          <w:b/>
        </w:rPr>
        <w:t xml:space="preserve">Emotional .... </w:t>
      </w:r>
      <w:r>
        <w:t>where children are persistently or severely emotionally neglected or rejected, for example, by not being given enough love or attention, by not being taken seriously or being intimidated by threats or</w:t>
      </w:r>
      <w:r>
        <w:rPr>
          <w:spacing w:val="-37"/>
        </w:rPr>
        <w:t xml:space="preserve"> </w:t>
      </w:r>
      <w:r>
        <w:t>taunts.</w:t>
      </w:r>
    </w:p>
    <w:p w14:paraId="7C7A281A" w14:textId="77777777" w:rsidR="001D79C6" w:rsidRDefault="001D79C6">
      <w:pPr>
        <w:pStyle w:val="BodyText"/>
        <w:spacing w:before="8"/>
      </w:pPr>
    </w:p>
    <w:p w14:paraId="75616FD1" w14:textId="77777777" w:rsidR="001D79C6" w:rsidRDefault="00E111CA">
      <w:pPr>
        <w:pStyle w:val="BodyText"/>
        <w:tabs>
          <w:tab w:val="left" w:pos="2381"/>
        </w:tabs>
        <w:spacing w:line="242" w:lineRule="auto"/>
        <w:ind w:left="2382" w:right="664" w:hanging="2127"/>
        <w:jc w:val="both"/>
      </w:pPr>
      <w:r>
        <w:rPr>
          <w:b/>
        </w:rPr>
        <w:t>Neglect</w:t>
      </w:r>
      <w:r>
        <w:rPr>
          <w:b/>
          <w:spacing w:val="-3"/>
        </w:rPr>
        <w:t xml:space="preserve"> </w:t>
      </w:r>
      <w:r>
        <w:rPr>
          <w:b/>
        </w:rPr>
        <w:t>…</w:t>
      </w:r>
      <w:r>
        <w:rPr>
          <w:b/>
        </w:rPr>
        <w:tab/>
      </w:r>
      <w:r>
        <w:t xml:space="preserve">is failure by a </w:t>
      </w:r>
      <w:proofErr w:type="spellStart"/>
      <w:r>
        <w:t>carer</w:t>
      </w:r>
      <w:proofErr w:type="spellEnd"/>
      <w:r>
        <w:t xml:space="preserve"> or parent to meet a child’s basic needs (such as love, food, warmth, safety, education, medical attention) in a way that effects their health, development or</w:t>
      </w:r>
      <w:r>
        <w:rPr>
          <w:spacing w:val="-12"/>
        </w:rPr>
        <w:t xml:space="preserve"> </w:t>
      </w:r>
      <w:r>
        <w:t>safety.</w:t>
      </w:r>
    </w:p>
    <w:p w14:paraId="360BA73A" w14:textId="77777777" w:rsidR="001D79C6" w:rsidRDefault="001D79C6">
      <w:pPr>
        <w:pStyle w:val="BodyText"/>
        <w:spacing w:before="7"/>
      </w:pPr>
    </w:p>
    <w:p w14:paraId="781B311C" w14:textId="77777777" w:rsidR="001D79C6" w:rsidRDefault="00E111CA">
      <w:pPr>
        <w:pStyle w:val="BodyText"/>
        <w:spacing w:line="242" w:lineRule="auto"/>
        <w:ind w:left="255" w:right="667"/>
        <w:jc w:val="both"/>
      </w:pPr>
      <w:r>
        <w:t>A good understanding of the particular nature of child abuse is essential to help staff and volunteers to see and hear.</w:t>
      </w:r>
    </w:p>
    <w:p w14:paraId="46380598" w14:textId="77777777" w:rsidR="001D79C6" w:rsidRDefault="001D79C6">
      <w:pPr>
        <w:pStyle w:val="BodyText"/>
        <w:spacing w:before="6"/>
      </w:pPr>
    </w:p>
    <w:p w14:paraId="6E3B6CF6" w14:textId="77777777" w:rsidR="001D79C6" w:rsidRDefault="00E111CA">
      <w:pPr>
        <w:pStyle w:val="BodyText"/>
        <w:spacing w:line="242" w:lineRule="auto"/>
        <w:ind w:left="255" w:right="664"/>
        <w:jc w:val="both"/>
      </w:pPr>
      <w:r>
        <w:t>There is a whole range of reasons why children and young people don’t tell anyone they are being abused:</w:t>
      </w:r>
    </w:p>
    <w:p w14:paraId="78D003E9" w14:textId="77777777" w:rsidR="001D79C6" w:rsidRDefault="001D79C6">
      <w:pPr>
        <w:pStyle w:val="BodyText"/>
        <w:spacing w:before="6"/>
      </w:pPr>
    </w:p>
    <w:p w14:paraId="5F330D3C" w14:textId="77777777" w:rsidR="001D79C6" w:rsidRDefault="00E111CA">
      <w:pPr>
        <w:pStyle w:val="ListParagraph"/>
        <w:numPr>
          <w:ilvl w:val="0"/>
          <w:numId w:val="12"/>
        </w:numPr>
        <w:tabs>
          <w:tab w:val="left" w:pos="821"/>
          <w:tab w:val="left" w:pos="823"/>
        </w:tabs>
      </w:pPr>
      <w:r>
        <w:t>they may have been bribed not to</w:t>
      </w:r>
      <w:r>
        <w:rPr>
          <w:spacing w:val="-11"/>
        </w:rPr>
        <w:t xml:space="preserve"> </w:t>
      </w:r>
      <w:r>
        <w:t>tell</w:t>
      </w:r>
    </w:p>
    <w:p w14:paraId="448F9FEC" w14:textId="77777777" w:rsidR="001D79C6" w:rsidRDefault="00E111CA">
      <w:pPr>
        <w:pStyle w:val="ListParagraph"/>
        <w:numPr>
          <w:ilvl w:val="0"/>
          <w:numId w:val="12"/>
        </w:numPr>
        <w:tabs>
          <w:tab w:val="left" w:pos="821"/>
          <w:tab w:val="left" w:pos="823"/>
        </w:tabs>
        <w:spacing w:before="2"/>
      </w:pPr>
      <w:r>
        <w:t>they may be afraid of being blamed or punished for what has</w:t>
      </w:r>
      <w:r>
        <w:rPr>
          <w:spacing w:val="-23"/>
        </w:rPr>
        <w:t xml:space="preserve"> </w:t>
      </w:r>
      <w:r>
        <w:t>happened</w:t>
      </w:r>
    </w:p>
    <w:p w14:paraId="54F6F481" w14:textId="77777777" w:rsidR="001D79C6" w:rsidRDefault="00E111CA">
      <w:pPr>
        <w:pStyle w:val="ListParagraph"/>
        <w:numPr>
          <w:ilvl w:val="0"/>
          <w:numId w:val="12"/>
        </w:numPr>
        <w:tabs>
          <w:tab w:val="left" w:pos="821"/>
          <w:tab w:val="left" w:pos="823"/>
        </w:tabs>
        <w:spacing w:before="2"/>
      </w:pPr>
      <w:r>
        <w:t>they may have experienced actual or threatened violence from the</w:t>
      </w:r>
      <w:r>
        <w:rPr>
          <w:spacing w:val="-18"/>
        </w:rPr>
        <w:t xml:space="preserve"> </w:t>
      </w:r>
      <w:r>
        <w:t>abuser</w:t>
      </w:r>
    </w:p>
    <w:p w14:paraId="210ED58D" w14:textId="77777777" w:rsidR="001D79C6" w:rsidRDefault="00E111CA">
      <w:pPr>
        <w:pStyle w:val="ListParagraph"/>
        <w:numPr>
          <w:ilvl w:val="0"/>
          <w:numId w:val="12"/>
        </w:numPr>
        <w:tabs>
          <w:tab w:val="left" w:pos="821"/>
          <w:tab w:val="left" w:pos="823"/>
        </w:tabs>
        <w:spacing w:before="2"/>
        <w:ind w:right="666"/>
      </w:pPr>
      <w:r>
        <w:t>they may be afraid of what will happen to the abuser, who is most often someone they know and care</w:t>
      </w:r>
      <w:r>
        <w:rPr>
          <w:spacing w:val="-7"/>
        </w:rPr>
        <w:t xml:space="preserve"> </w:t>
      </w:r>
      <w:r>
        <w:t>about.</w:t>
      </w:r>
    </w:p>
    <w:p w14:paraId="51235026" w14:textId="77777777" w:rsidR="001D79C6" w:rsidRDefault="001D79C6">
      <w:pPr>
        <w:pStyle w:val="BodyText"/>
        <w:spacing w:before="9"/>
      </w:pPr>
    </w:p>
    <w:p w14:paraId="52C6980C" w14:textId="77777777" w:rsidR="001D79C6" w:rsidRDefault="00E111CA">
      <w:pPr>
        <w:pStyle w:val="BodyText"/>
        <w:spacing w:line="242" w:lineRule="auto"/>
        <w:ind w:left="255" w:right="667"/>
        <w:jc w:val="both"/>
      </w:pPr>
      <w:r>
        <w:t>Very often children and young people who are being abused feel they have tried to tell, by hints or clues, or something they have said or done. Children and young people often have different ways of communicating with adults, and this must be remembered. Some special training of your staff and volunteers about the nature of child sexual abuse and the way it affects children will help them to be more sensitive to all these issues.</w:t>
      </w:r>
    </w:p>
    <w:p w14:paraId="27C3E0D3" w14:textId="77777777" w:rsidR="001D79C6" w:rsidRDefault="001D79C6">
      <w:pPr>
        <w:spacing w:line="242" w:lineRule="auto"/>
        <w:jc w:val="both"/>
        <w:sectPr w:rsidR="001D79C6">
          <w:pgSz w:w="11910" w:h="16840"/>
          <w:pgMar w:top="1040" w:right="180" w:bottom="920" w:left="880" w:header="0" w:footer="735" w:gutter="0"/>
          <w:cols w:space="720"/>
        </w:sectPr>
      </w:pPr>
    </w:p>
    <w:p w14:paraId="2094B7AD" w14:textId="77777777" w:rsidR="001D79C6" w:rsidRDefault="00E111CA">
      <w:pPr>
        <w:pStyle w:val="BodyText"/>
        <w:spacing w:before="90" w:line="242" w:lineRule="auto"/>
        <w:ind w:left="255" w:right="668"/>
        <w:jc w:val="both"/>
      </w:pPr>
      <w:r>
        <w:lastRenderedPageBreak/>
        <w:t xml:space="preserve">Our natural </w:t>
      </w:r>
      <w:proofErr w:type="spellStart"/>
      <w:r>
        <w:t>defence</w:t>
      </w:r>
      <w:proofErr w:type="spellEnd"/>
      <w:r>
        <w:t xml:space="preserve"> mechanisms sometimes make it very hard for us to admit that abuse is taking place, especially to children we know and particularly by people we trust. Because we naturally assume that people who work in voluntary </w:t>
      </w:r>
      <w:proofErr w:type="spellStart"/>
      <w:r>
        <w:t>organisations</w:t>
      </w:r>
      <w:proofErr w:type="spellEnd"/>
      <w:r>
        <w:t xml:space="preserve"> are caring individuals, this can lead to blocks in hearing, </w:t>
      </w:r>
      <w:proofErr w:type="spellStart"/>
      <w:r>
        <w:t>recognising</w:t>
      </w:r>
      <w:proofErr w:type="spellEnd"/>
      <w:r>
        <w:t xml:space="preserve"> and dealing with possibility of abuse.</w:t>
      </w:r>
    </w:p>
    <w:p w14:paraId="04572418" w14:textId="77777777" w:rsidR="001D79C6" w:rsidRDefault="001D79C6">
      <w:pPr>
        <w:pStyle w:val="BodyText"/>
        <w:spacing w:before="10"/>
      </w:pPr>
    </w:p>
    <w:p w14:paraId="1E1061B2" w14:textId="77777777" w:rsidR="001D79C6" w:rsidRDefault="00E111CA">
      <w:pPr>
        <w:pStyle w:val="BodyText"/>
        <w:spacing w:line="242" w:lineRule="auto"/>
        <w:ind w:left="255" w:right="665"/>
        <w:jc w:val="both"/>
      </w:pPr>
      <w:r>
        <w:t xml:space="preserve">It is important that all workers receive some training to help them to </w:t>
      </w:r>
      <w:proofErr w:type="spellStart"/>
      <w:r>
        <w:t>recognise</w:t>
      </w:r>
      <w:proofErr w:type="spellEnd"/>
      <w:r>
        <w:t xml:space="preserve"> this unconscious </w:t>
      </w:r>
      <w:proofErr w:type="spellStart"/>
      <w:r>
        <w:t>defence</w:t>
      </w:r>
      <w:proofErr w:type="spellEnd"/>
      <w:r>
        <w:t xml:space="preserve"> mechanism and be alert to the possibility that abuse may be taking place.</w:t>
      </w:r>
    </w:p>
    <w:p w14:paraId="7580AD3F" w14:textId="77777777" w:rsidR="001D79C6" w:rsidRDefault="001D79C6">
      <w:pPr>
        <w:pStyle w:val="BodyText"/>
        <w:spacing w:before="7"/>
      </w:pPr>
    </w:p>
    <w:p w14:paraId="648343F1" w14:textId="77777777" w:rsidR="001D79C6" w:rsidRDefault="00E111CA">
      <w:pPr>
        <w:pStyle w:val="BodyText"/>
        <w:spacing w:line="242" w:lineRule="auto"/>
        <w:ind w:left="255" w:right="666"/>
        <w:jc w:val="both"/>
      </w:pPr>
      <w:r>
        <w:t>Workers may also need some training to help them understand and deal with their feelings about children being abused. They will then be better equipped to handle and respond more effectively to situations with which they may be faced.</w:t>
      </w:r>
    </w:p>
    <w:p w14:paraId="1AD270B6" w14:textId="77777777" w:rsidR="001D79C6" w:rsidRDefault="001D79C6">
      <w:pPr>
        <w:pStyle w:val="BodyText"/>
        <w:spacing w:before="7"/>
      </w:pPr>
    </w:p>
    <w:p w14:paraId="163AA8C6" w14:textId="77777777" w:rsidR="001D79C6" w:rsidRDefault="00E111CA">
      <w:pPr>
        <w:pStyle w:val="BodyText"/>
        <w:spacing w:line="244" w:lineRule="auto"/>
        <w:ind w:left="255" w:right="698"/>
      </w:pPr>
      <w:r>
        <w:t>Youth providers have an important role to play in equipping children and young people</w:t>
      </w:r>
      <w:r>
        <w:rPr>
          <w:spacing w:val="-51"/>
        </w:rPr>
        <w:t xml:space="preserve"> </w:t>
      </w:r>
      <w:r>
        <w:t>to stay safe online, both in school, extra-curricular settings, and outside. Internet safety will usually be integral to any project engaging with the internet, and any IT equipment used should have the necessary levels of protection to ensure safe</w:t>
      </w:r>
      <w:r>
        <w:rPr>
          <w:spacing w:val="-15"/>
        </w:rPr>
        <w:t xml:space="preserve"> </w:t>
      </w:r>
      <w:r>
        <w:t>usage.</w:t>
      </w:r>
    </w:p>
    <w:p w14:paraId="63695F50" w14:textId="77777777" w:rsidR="001D79C6" w:rsidRDefault="001D79C6">
      <w:pPr>
        <w:pStyle w:val="BodyText"/>
        <w:rPr>
          <w:sz w:val="26"/>
        </w:rPr>
      </w:pPr>
    </w:p>
    <w:p w14:paraId="5C7A606B" w14:textId="77777777" w:rsidR="001D79C6" w:rsidRDefault="00E111CA">
      <w:pPr>
        <w:pStyle w:val="Heading6"/>
        <w:spacing w:before="221"/>
      </w:pPr>
      <w:r>
        <w:t xml:space="preserve">Critical Safeguarding Issues; </w:t>
      </w:r>
      <w:proofErr w:type="spellStart"/>
      <w:r>
        <w:t>i</w:t>
      </w:r>
      <w:proofErr w:type="spellEnd"/>
      <w:r>
        <w:t xml:space="preserve">) FGM, ii) Sexual Exploitation, iii) </w:t>
      </w:r>
      <w:proofErr w:type="spellStart"/>
      <w:r>
        <w:t>Radicalisation</w:t>
      </w:r>
      <w:proofErr w:type="spellEnd"/>
      <w:r>
        <w:t>,</w:t>
      </w:r>
    </w:p>
    <w:p w14:paraId="5DD1D956" w14:textId="77777777" w:rsidR="001D79C6" w:rsidRDefault="00E111CA">
      <w:pPr>
        <w:spacing w:before="4"/>
        <w:ind w:left="255"/>
        <w:rPr>
          <w:b/>
        </w:rPr>
      </w:pPr>
      <w:r>
        <w:rPr>
          <w:b/>
        </w:rPr>
        <w:t xml:space="preserve">iv) Self-Harm and Suicidal </w:t>
      </w:r>
      <w:proofErr w:type="spellStart"/>
      <w:r>
        <w:rPr>
          <w:b/>
        </w:rPr>
        <w:t>Behaviour</w:t>
      </w:r>
      <w:proofErr w:type="spellEnd"/>
    </w:p>
    <w:p w14:paraId="568BAABB" w14:textId="77777777" w:rsidR="001D79C6" w:rsidRDefault="001D79C6">
      <w:pPr>
        <w:pStyle w:val="BodyText"/>
        <w:spacing w:before="8"/>
        <w:rPr>
          <w:b/>
        </w:rPr>
      </w:pPr>
    </w:p>
    <w:p w14:paraId="4721B6C1" w14:textId="77777777" w:rsidR="001D79C6" w:rsidRDefault="00E111CA">
      <w:pPr>
        <w:pStyle w:val="BodyText"/>
        <w:spacing w:line="242" w:lineRule="auto"/>
        <w:ind w:left="255"/>
      </w:pPr>
      <w:r>
        <w:t>Interlinking with the above four types of abuse, staff need to be aware of the above safeguarding issues.</w:t>
      </w:r>
    </w:p>
    <w:p w14:paraId="736CD663" w14:textId="77777777" w:rsidR="001D79C6" w:rsidRDefault="001D79C6">
      <w:pPr>
        <w:pStyle w:val="BodyText"/>
        <w:spacing w:before="6"/>
      </w:pPr>
    </w:p>
    <w:p w14:paraId="316990B9" w14:textId="77777777" w:rsidR="001D79C6" w:rsidRDefault="00E111CA">
      <w:pPr>
        <w:pStyle w:val="BodyText"/>
        <w:ind w:left="255"/>
      </w:pPr>
      <w:r>
        <w:t>Please note that concerns around these issues should be processed</w:t>
      </w:r>
    </w:p>
    <w:p w14:paraId="39E1CD51" w14:textId="77777777" w:rsidR="001D79C6" w:rsidRDefault="001D79C6">
      <w:pPr>
        <w:pStyle w:val="BodyText"/>
        <w:spacing w:before="7"/>
      </w:pPr>
    </w:p>
    <w:p w14:paraId="268E7A8A" w14:textId="77777777" w:rsidR="001D79C6" w:rsidRDefault="00E111CA">
      <w:pPr>
        <w:pStyle w:val="Heading6"/>
        <w:numPr>
          <w:ilvl w:val="0"/>
          <w:numId w:val="11"/>
        </w:numPr>
        <w:tabs>
          <w:tab w:val="left" w:pos="975"/>
          <w:tab w:val="left" w:pos="976"/>
        </w:tabs>
        <w:ind w:hanging="720"/>
      </w:pPr>
      <w:r>
        <w:t>Female Gentile Mutilation</w:t>
      </w:r>
      <w:r>
        <w:rPr>
          <w:spacing w:val="-6"/>
        </w:rPr>
        <w:t xml:space="preserve"> </w:t>
      </w:r>
      <w:r>
        <w:t>(FGM)</w:t>
      </w:r>
    </w:p>
    <w:p w14:paraId="42FFB901" w14:textId="77777777" w:rsidR="001D79C6" w:rsidRDefault="001D79C6">
      <w:pPr>
        <w:pStyle w:val="BodyText"/>
        <w:spacing w:before="8"/>
        <w:rPr>
          <w:b/>
        </w:rPr>
      </w:pPr>
    </w:p>
    <w:p w14:paraId="67693008" w14:textId="77777777" w:rsidR="001D79C6" w:rsidRDefault="00E111CA">
      <w:pPr>
        <w:pStyle w:val="BodyText"/>
        <w:spacing w:before="1" w:line="242" w:lineRule="auto"/>
        <w:ind w:left="255" w:right="755"/>
      </w:pPr>
      <w:r>
        <w:t>The age at which girls undergo FGM varies enormously according to the community, however the majority of cases are thought to take place between the ages of 5 and 8 and therefore girls within that age bracket are at a higher risk. The Government’s Multi Agency Practice Guidelines identify the following indicators that FGM is imminent;</w:t>
      </w:r>
    </w:p>
    <w:p w14:paraId="4964867C" w14:textId="77777777" w:rsidR="001D79C6" w:rsidRDefault="001D79C6">
      <w:pPr>
        <w:pStyle w:val="BodyText"/>
        <w:spacing w:before="8"/>
      </w:pPr>
    </w:p>
    <w:p w14:paraId="30882C3F" w14:textId="77777777" w:rsidR="001D79C6" w:rsidRDefault="00E111CA">
      <w:pPr>
        <w:pStyle w:val="ListParagraph"/>
        <w:numPr>
          <w:ilvl w:val="1"/>
          <w:numId w:val="11"/>
        </w:numPr>
        <w:tabs>
          <w:tab w:val="left" w:pos="975"/>
          <w:tab w:val="left" w:pos="976"/>
        </w:tabs>
        <w:ind w:right="792"/>
        <w:rPr>
          <w:rFonts w:ascii="Symbol" w:hAnsi="Symbol"/>
        </w:rPr>
      </w:pPr>
      <w:r>
        <w:t>A professional may hear reference to FGM in conversation, for example a girl</w:t>
      </w:r>
      <w:r>
        <w:rPr>
          <w:spacing w:val="-34"/>
        </w:rPr>
        <w:t xml:space="preserve"> </w:t>
      </w:r>
      <w:r>
        <w:t>may tell other children about</w:t>
      </w:r>
      <w:r>
        <w:rPr>
          <w:spacing w:val="-9"/>
        </w:rPr>
        <w:t xml:space="preserve"> </w:t>
      </w:r>
      <w:r>
        <w:t>it</w:t>
      </w:r>
    </w:p>
    <w:p w14:paraId="7316479F" w14:textId="77777777" w:rsidR="001D79C6" w:rsidRDefault="00E111CA">
      <w:pPr>
        <w:pStyle w:val="ListParagraph"/>
        <w:numPr>
          <w:ilvl w:val="1"/>
          <w:numId w:val="11"/>
        </w:numPr>
        <w:tabs>
          <w:tab w:val="left" w:pos="975"/>
          <w:tab w:val="left" w:pos="976"/>
        </w:tabs>
        <w:spacing w:before="5"/>
        <w:ind w:right="963"/>
        <w:rPr>
          <w:rFonts w:ascii="Symbol" w:hAnsi="Symbol"/>
        </w:rPr>
      </w:pPr>
      <w:r>
        <w:t>A girl may confide that she is to have a ‘special procedure’ or to attend a</w:t>
      </w:r>
      <w:r>
        <w:rPr>
          <w:spacing w:val="-39"/>
        </w:rPr>
        <w:t xml:space="preserve"> </w:t>
      </w:r>
      <w:r>
        <w:t>special occasion to ‘become a</w:t>
      </w:r>
      <w:r>
        <w:rPr>
          <w:spacing w:val="-5"/>
        </w:rPr>
        <w:t xml:space="preserve"> </w:t>
      </w:r>
      <w:r>
        <w:t>woman’.</w:t>
      </w:r>
    </w:p>
    <w:p w14:paraId="38C69DB1" w14:textId="77777777" w:rsidR="001D79C6" w:rsidRDefault="00E111CA">
      <w:pPr>
        <w:pStyle w:val="ListParagraph"/>
        <w:numPr>
          <w:ilvl w:val="1"/>
          <w:numId w:val="11"/>
        </w:numPr>
        <w:tabs>
          <w:tab w:val="left" w:pos="975"/>
          <w:tab w:val="left" w:pos="976"/>
        </w:tabs>
        <w:spacing w:before="6"/>
        <w:ind w:right="841"/>
        <w:rPr>
          <w:rFonts w:ascii="Symbol" w:hAnsi="Symbol"/>
        </w:rPr>
      </w:pPr>
      <w:r>
        <w:t>A girl may request help from a professional if she is aware or suspects that she</w:t>
      </w:r>
      <w:r>
        <w:rPr>
          <w:spacing w:val="-41"/>
        </w:rPr>
        <w:t xml:space="preserve"> </w:t>
      </w:r>
      <w:r>
        <w:t>is at</w:t>
      </w:r>
    </w:p>
    <w:p w14:paraId="369C5DC0" w14:textId="77777777" w:rsidR="001D79C6" w:rsidRDefault="00E111CA">
      <w:pPr>
        <w:pStyle w:val="BodyText"/>
        <w:spacing w:before="5"/>
        <w:ind w:left="975"/>
      </w:pPr>
      <w:r>
        <w:t>immediate risk.</w:t>
      </w:r>
    </w:p>
    <w:p w14:paraId="27C56F69" w14:textId="77777777" w:rsidR="001D79C6" w:rsidRDefault="00E111CA">
      <w:pPr>
        <w:pStyle w:val="ListParagraph"/>
        <w:numPr>
          <w:ilvl w:val="1"/>
          <w:numId w:val="11"/>
        </w:numPr>
        <w:tabs>
          <w:tab w:val="left" w:pos="975"/>
          <w:tab w:val="left" w:pos="976"/>
        </w:tabs>
        <w:spacing w:before="4" w:line="242" w:lineRule="auto"/>
        <w:ind w:right="1244"/>
        <w:rPr>
          <w:rFonts w:ascii="Symbol" w:hAnsi="Symbol"/>
        </w:rPr>
      </w:pPr>
      <w:r>
        <w:t>Parents state that they or a relative will take the child out of the country for</w:t>
      </w:r>
      <w:r>
        <w:rPr>
          <w:spacing w:val="-48"/>
        </w:rPr>
        <w:t xml:space="preserve"> </w:t>
      </w:r>
      <w:r>
        <w:t>a prolonged</w:t>
      </w:r>
      <w:r>
        <w:rPr>
          <w:spacing w:val="-2"/>
        </w:rPr>
        <w:t xml:space="preserve"> </w:t>
      </w:r>
      <w:r>
        <w:t>period.</w:t>
      </w:r>
    </w:p>
    <w:p w14:paraId="5C4FCEC2" w14:textId="77777777" w:rsidR="001D79C6" w:rsidRDefault="00E111CA">
      <w:pPr>
        <w:pStyle w:val="ListParagraph"/>
        <w:numPr>
          <w:ilvl w:val="1"/>
          <w:numId w:val="11"/>
        </w:numPr>
        <w:tabs>
          <w:tab w:val="left" w:pos="975"/>
          <w:tab w:val="left" w:pos="976"/>
        </w:tabs>
        <w:spacing w:before="1"/>
        <w:ind w:right="1145"/>
        <w:rPr>
          <w:rFonts w:ascii="Symbol" w:hAnsi="Symbol"/>
        </w:rPr>
      </w:pPr>
      <w:r>
        <w:t>A girl may talk about a long holiday to her country of origin or another</w:t>
      </w:r>
      <w:r>
        <w:rPr>
          <w:spacing w:val="-45"/>
        </w:rPr>
        <w:t xml:space="preserve"> </w:t>
      </w:r>
      <w:r>
        <w:t>country where the practice is</w:t>
      </w:r>
      <w:r>
        <w:rPr>
          <w:spacing w:val="-3"/>
        </w:rPr>
        <w:t xml:space="preserve"> </w:t>
      </w:r>
      <w:r>
        <w:t>prevalent</w:t>
      </w:r>
    </w:p>
    <w:p w14:paraId="7CBBCA7B" w14:textId="77777777" w:rsidR="001D79C6" w:rsidRDefault="001D79C6">
      <w:pPr>
        <w:pStyle w:val="BodyText"/>
        <w:spacing w:before="9"/>
      </w:pPr>
    </w:p>
    <w:p w14:paraId="4B53C100" w14:textId="77777777" w:rsidR="001D79C6" w:rsidRDefault="00E111CA">
      <w:pPr>
        <w:pStyle w:val="BodyText"/>
        <w:ind w:left="255"/>
      </w:pPr>
      <w:r>
        <w:t>The following are indicators that FGM may have taken place;</w:t>
      </w:r>
    </w:p>
    <w:p w14:paraId="672001A0" w14:textId="77777777" w:rsidR="001D79C6" w:rsidRDefault="001D79C6">
      <w:pPr>
        <w:pStyle w:val="BodyText"/>
        <w:spacing w:before="8"/>
      </w:pPr>
    </w:p>
    <w:p w14:paraId="51EB5527" w14:textId="77777777" w:rsidR="001D79C6" w:rsidRDefault="00E111CA">
      <w:pPr>
        <w:pStyle w:val="ListParagraph"/>
        <w:numPr>
          <w:ilvl w:val="1"/>
          <w:numId w:val="11"/>
        </w:numPr>
        <w:tabs>
          <w:tab w:val="left" w:pos="975"/>
          <w:tab w:val="left" w:pos="976"/>
        </w:tabs>
        <w:ind w:right="691"/>
        <w:rPr>
          <w:rFonts w:ascii="Symbol" w:hAnsi="Symbol"/>
        </w:rPr>
      </w:pPr>
      <w:r>
        <w:t>A</w:t>
      </w:r>
      <w:r>
        <w:rPr>
          <w:spacing w:val="-4"/>
        </w:rPr>
        <w:t xml:space="preserve"> </w:t>
      </w:r>
      <w:r>
        <w:t>girl</w:t>
      </w:r>
      <w:r>
        <w:rPr>
          <w:spacing w:val="-7"/>
        </w:rPr>
        <w:t xml:space="preserve"> </w:t>
      </w:r>
      <w:r>
        <w:t>or</w:t>
      </w:r>
      <w:r>
        <w:rPr>
          <w:spacing w:val="-3"/>
        </w:rPr>
        <w:t xml:space="preserve"> </w:t>
      </w:r>
      <w:r>
        <w:t>woman</w:t>
      </w:r>
      <w:r>
        <w:rPr>
          <w:spacing w:val="-5"/>
        </w:rPr>
        <w:t xml:space="preserve"> </w:t>
      </w:r>
      <w:r>
        <w:t>may</w:t>
      </w:r>
      <w:r>
        <w:rPr>
          <w:spacing w:val="-4"/>
        </w:rPr>
        <w:t xml:space="preserve"> </w:t>
      </w:r>
      <w:r>
        <w:t>have</w:t>
      </w:r>
      <w:r>
        <w:rPr>
          <w:spacing w:val="-3"/>
        </w:rPr>
        <w:t xml:space="preserve"> </w:t>
      </w:r>
      <w:r>
        <w:t>difficulty</w:t>
      </w:r>
      <w:r>
        <w:rPr>
          <w:spacing w:val="-6"/>
        </w:rPr>
        <w:t xml:space="preserve"> </w:t>
      </w:r>
      <w:r>
        <w:t>walking,</w:t>
      </w:r>
      <w:r>
        <w:rPr>
          <w:spacing w:val="-4"/>
        </w:rPr>
        <w:t xml:space="preserve"> </w:t>
      </w:r>
      <w:r>
        <w:t>sitting</w:t>
      </w:r>
      <w:r>
        <w:rPr>
          <w:spacing w:val="-5"/>
        </w:rPr>
        <w:t xml:space="preserve"> </w:t>
      </w:r>
      <w:r>
        <w:t>or</w:t>
      </w:r>
      <w:r>
        <w:rPr>
          <w:spacing w:val="-3"/>
        </w:rPr>
        <w:t xml:space="preserve"> </w:t>
      </w:r>
      <w:r>
        <w:t>standing</w:t>
      </w:r>
      <w:r>
        <w:rPr>
          <w:spacing w:val="-5"/>
        </w:rPr>
        <w:t xml:space="preserve"> </w:t>
      </w:r>
      <w:r>
        <w:t>and</w:t>
      </w:r>
      <w:r>
        <w:rPr>
          <w:spacing w:val="-5"/>
        </w:rPr>
        <w:t xml:space="preserve"> </w:t>
      </w:r>
      <w:r>
        <w:t>may</w:t>
      </w:r>
      <w:r>
        <w:rPr>
          <w:spacing w:val="-4"/>
        </w:rPr>
        <w:t xml:space="preserve"> </w:t>
      </w:r>
      <w:r>
        <w:t>even</w:t>
      </w:r>
      <w:r>
        <w:rPr>
          <w:spacing w:val="-4"/>
        </w:rPr>
        <w:t xml:space="preserve"> </w:t>
      </w:r>
      <w:r>
        <w:t>look uncomfortable.</w:t>
      </w:r>
    </w:p>
    <w:p w14:paraId="4C2EA6F0" w14:textId="77777777" w:rsidR="001D79C6" w:rsidRDefault="001D79C6">
      <w:pPr>
        <w:rPr>
          <w:rFonts w:ascii="Symbol" w:hAnsi="Symbol"/>
        </w:rPr>
        <w:sectPr w:rsidR="001D79C6">
          <w:pgSz w:w="11910" w:h="16840"/>
          <w:pgMar w:top="1300" w:right="180" w:bottom="920" w:left="880" w:header="0" w:footer="735" w:gutter="0"/>
          <w:cols w:space="720"/>
        </w:sectPr>
      </w:pPr>
    </w:p>
    <w:p w14:paraId="34C72300" w14:textId="77777777" w:rsidR="001D79C6" w:rsidRDefault="00E111CA">
      <w:pPr>
        <w:pStyle w:val="ListParagraph"/>
        <w:numPr>
          <w:ilvl w:val="1"/>
          <w:numId w:val="11"/>
        </w:numPr>
        <w:tabs>
          <w:tab w:val="left" w:pos="975"/>
          <w:tab w:val="left" w:pos="976"/>
        </w:tabs>
        <w:spacing w:before="79"/>
        <w:ind w:right="1059"/>
        <w:rPr>
          <w:rFonts w:ascii="Symbol" w:hAnsi="Symbol"/>
        </w:rPr>
      </w:pPr>
      <w:r>
        <w:lastRenderedPageBreak/>
        <w:t>A girl or woman may spend longer than normal in the bathroom or toilet due</w:t>
      </w:r>
      <w:r>
        <w:rPr>
          <w:spacing w:val="-44"/>
        </w:rPr>
        <w:t xml:space="preserve"> </w:t>
      </w:r>
      <w:r>
        <w:t>to difficulties</w:t>
      </w:r>
      <w:r>
        <w:rPr>
          <w:spacing w:val="-1"/>
        </w:rPr>
        <w:t xml:space="preserve"> </w:t>
      </w:r>
      <w:r>
        <w:t>urinating.</w:t>
      </w:r>
    </w:p>
    <w:p w14:paraId="56967A5C" w14:textId="77777777" w:rsidR="001D79C6" w:rsidRDefault="00E111CA">
      <w:pPr>
        <w:pStyle w:val="ListParagraph"/>
        <w:numPr>
          <w:ilvl w:val="1"/>
          <w:numId w:val="11"/>
        </w:numPr>
        <w:tabs>
          <w:tab w:val="left" w:pos="975"/>
          <w:tab w:val="left" w:pos="976"/>
        </w:tabs>
        <w:spacing w:before="5"/>
        <w:rPr>
          <w:rFonts w:ascii="Symbol" w:hAnsi="Symbol"/>
        </w:rPr>
      </w:pPr>
      <w:r>
        <w:t>A girl or woman may have frequent urinary, menstrual or stomach</w:t>
      </w:r>
      <w:r>
        <w:rPr>
          <w:spacing w:val="-28"/>
        </w:rPr>
        <w:t xml:space="preserve"> </w:t>
      </w:r>
      <w:r>
        <w:t>problems.</w:t>
      </w:r>
    </w:p>
    <w:p w14:paraId="65E10093" w14:textId="77777777" w:rsidR="001D79C6" w:rsidRDefault="00E111CA">
      <w:pPr>
        <w:pStyle w:val="ListParagraph"/>
        <w:numPr>
          <w:ilvl w:val="1"/>
          <w:numId w:val="11"/>
        </w:numPr>
        <w:tabs>
          <w:tab w:val="left" w:pos="975"/>
          <w:tab w:val="left" w:pos="976"/>
        </w:tabs>
        <w:spacing w:before="2"/>
        <w:rPr>
          <w:rFonts w:ascii="Symbol" w:hAnsi="Symbol"/>
        </w:rPr>
      </w:pPr>
      <w:r>
        <w:t>There may be prolonged or repeated absences from school or</w:t>
      </w:r>
      <w:r>
        <w:rPr>
          <w:spacing w:val="-12"/>
        </w:rPr>
        <w:t xml:space="preserve"> </w:t>
      </w:r>
      <w:r>
        <w:t>college.</w:t>
      </w:r>
    </w:p>
    <w:p w14:paraId="03DFE97D" w14:textId="77777777" w:rsidR="001D79C6" w:rsidRDefault="00E111CA">
      <w:pPr>
        <w:pStyle w:val="ListParagraph"/>
        <w:numPr>
          <w:ilvl w:val="1"/>
          <w:numId w:val="11"/>
        </w:numPr>
        <w:tabs>
          <w:tab w:val="left" w:pos="975"/>
          <w:tab w:val="left" w:pos="976"/>
        </w:tabs>
        <w:spacing w:before="2" w:line="242" w:lineRule="auto"/>
        <w:ind w:right="1033"/>
        <w:rPr>
          <w:rFonts w:ascii="Symbol" w:hAnsi="Symbol"/>
        </w:rPr>
      </w:pPr>
      <w:r>
        <w:t xml:space="preserve">A prolonged absence from school or college with noticeable </w:t>
      </w:r>
      <w:proofErr w:type="spellStart"/>
      <w:r>
        <w:t>behaviour</w:t>
      </w:r>
      <w:proofErr w:type="spellEnd"/>
      <w:r>
        <w:t xml:space="preserve"> changes (e.g. withdrawal or depression) on the girl’s return could be an indication that</w:t>
      </w:r>
      <w:r>
        <w:rPr>
          <w:spacing w:val="-48"/>
        </w:rPr>
        <w:t xml:space="preserve"> </w:t>
      </w:r>
      <w:r>
        <w:t>a girl has recently undergone</w:t>
      </w:r>
      <w:r>
        <w:rPr>
          <w:spacing w:val="-9"/>
        </w:rPr>
        <w:t xml:space="preserve"> </w:t>
      </w:r>
      <w:r>
        <w:t>FGM.</w:t>
      </w:r>
    </w:p>
    <w:p w14:paraId="400D0AF8" w14:textId="77777777" w:rsidR="001D79C6" w:rsidRDefault="00E111CA">
      <w:pPr>
        <w:pStyle w:val="ListParagraph"/>
        <w:numPr>
          <w:ilvl w:val="1"/>
          <w:numId w:val="11"/>
        </w:numPr>
        <w:tabs>
          <w:tab w:val="left" w:pos="975"/>
          <w:tab w:val="left" w:pos="976"/>
        </w:tabs>
        <w:spacing w:before="1"/>
        <w:ind w:right="1790"/>
        <w:rPr>
          <w:rFonts w:ascii="Symbol" w:hAnsi="Symbol"/>
        </w:rPr>
      </w:pPr>
      <w:r>
        <w:t>A girl or woman may be particularly reluctant to undergo normal</w:t>
      </w:r>
      <w:r>
        <w:rPr>
          <w:spacing w:val="-47"/>
        </w:rPr>
        <w:t xml:space="preserve"> </w:t>
      </w:r>
      <w:r>
        <w:t>medical examinations.</w:t>
      </w:r>
    </w:p>
    <w:p w14:paraId="4F6AAC87" w14:textId="77777777" w:rsidR="001D79C6" w:rsidRDefault="00E111CA">
      <w:pPr>
        <w:pStyle w:val="ListParagraph"/>
        <w:numPr>
          <w:ilvl w:val="1"/>
          <w:numId w:val="11"/>
        </w:numPr>
        <w:tabs>
          <w:tab w:val="left" w:pos="975"/>
          <w:tab w:val="left" w:pos="976"/>
        </w:tabs>
        <w:spacing w:before="6"/>
        <w:rPr>
          <w:rFonts w:ascii="Symbol" w:hAnsi="Symbol"/>
        </w:rPr>
      </w:pPr>
      <w:r>
        <w:t>A girl or woman may confide in a</w:t>
      </w:r>
      <w:r>
        <w:rPr>
          <w:spacing w:val="-16"/>
        </w:rPr>
        <w:t xml:space="preserve"> </w:t>
      </w:r>
      <w:r>
        <w:t>professional.</w:t>
      </w:r>
    </w:p>
    <w:p w14:paraId="4A69881D" w14:textId="77777777" w:rsidR="001D79C6" w:rsidRDefault="00E111CA">
      <w:pPr>
        <w:pStyle w:val="ListParagraph"/>
        <w:numPr>
          <w:ilvl w:val="1"/>
          <w:numId w:val="11"/>
        </w:numPr>
        <w:tabs>
          <w:tab w:val="left" w:pos="975"/>
          <w:tab w:val="left" w:pos="976"/>
        </w:tabs>
        <w:spacing w:before="1"/>
        <w:ind w:right="873"/>
        <w:rPr>
          <w:rFonts w:ascii="Symbol" w:hAnsi="Symbol"/>
        </w:rPr>
      </w:pPr>
      <w:r>
        <w:t>A girl or woman may ask for help, but may not be explicit about the problem</w:t>
      </w:r>
      <w:r>
        <w:rPr>
          <w:spacing w:val="-48"/>
        </w:rPr>
        <w:t xml:space="preserve"> </w:t>
      </w:r>
      <w:r>
        <w:t>due to embarrassment or</w:t>
      </w:r>
      <w:r>
        <w:rPr>
          <w:spacing w:val="-4"/>
        </w:rPr>
        <w:t xml:space="preserve"> </w:t>
      </w:r>
      <w:r>
        <w:t>fear.</w:t>
      </w:r>
    </w:p>
    <w:p w14:paraId="4D97AEE7" w14:textId="77777777" w:rsidR="001D79C6" w:rsidRDefault="00E111CA">
      <w:pPr>
        <w:pStyle w:val="ListParagraph"/>
        <w:numPr>
          <w:ilvl w:val="1"/>
          <w:numId w:val="11"/>
        </w:numPr>
        <w:tabs>
          <w:tab w:val="left" w:pos="975"/>
          <w:tab w:val="left" w:pos="976"/>
        </w:tabs>
        <w:spacing w:before="6"/>
        <w:rPr>
          <w:rFonts w:ascii="Symbol" w:hAnsi="Symbol"/>
        </w:rPr>
      </w:pPr>
      <w:r>
        <w:t>A girl may talk about pain or discomfort between her</w:t>
      </w:r>
      <w:r>
        <w:rPr>
          <w:spacing w:val="-23"/>
        </w:rPr>
        <w:t xml:space="preserve"> </w:t>
      </w:r>
      <w:r>
        <w:t>legs</w:t>
      </w:r>
    </w:p>
    <w:p w14:paraId="4F1DC31C" w14:textId="77777777" w:rsidR="001D79C6" w:rsidRDefault="001D79C6">
      <w:pPr>
        <w:pStyle w:val="BodyText"/>
        <w:spacing w:before="5"/>
      </w:pPr>
    </w:p>
    <w:p w14:paraId="43D2F84A" w14:textId="77777777" w:rsidR="001D79C6" w:rsidRDefault="00E111CA">
      <w:pPr>
        <w:pStyle w:val="BodyText"/>
        <w:spacing w:line="244" w:lineRule="auto"/>
        <w:ind w:left="255" w:right="755"/>
      </w:pPr>
      <w:r>
        <w:rPr>
          <w:u w:val="single"/>
        </w:rPr>
        <w:t>If in the course of their work a staff member discovers that an act of FGM appears to</w:t>
      </w:r>
      <w:r>
        <w:t xml:space="preserve"> </w:t>
      </w:r>
      <w:r>
        <w:rPr>
          <w:u w:val="single"/>
        </w:rPr>
        <w:t>have been carried out on a girl under the age of 18, the staff members must report this</w:t>
      </w:r>
      <w:r>
        <w:t xml:space="preserve"> </w:t>
      </w:r>
      <w:r>
        <w:rPr>
          <w:u w:val="single"/>
        </w:rPr>
        <w:t>to the police.</w:t>
      </w:r>
    </w:p>
    <w:p w14:paraId="0F8C1709" w14:textId="77777777" w:rsidR="001D79C6" w:rsidRDefault="001D79C6">
      <w:pPr>
        <w:pStyle w:val="BodyText"/>
        <w:spacing w:before="9"/>
        <w:rPr>
          <w:sz w:val="13"/>
        </w:rPr>
      </w:pPr>
    </w:p>
    <w:p w14:paraId="0C5C7A2E" w14:textId="77777777" w:rsidR="001D79C6" w:rsidRDefault="00E111CA">
      <w:pPr>
        <w:pStyle w:val="Heading6"/>
        <w:numPr>
          <w:ilvl w:val="0"/>
          <w:numId w:val="11"/>
        </w:numPr>
        <w:tabs>
          <w:tab w:val="left" w:pos="976"/>
        </w:tabs>
        <w:spacing w:before="101"/>
        <w:ind w:hanging="720"/>
        <w:jc w:val="both"/>
      </w:pPr>
      <w:r>
        <w:t>Sexual</w:t>
      </w:r>
      <w:r>
        <w:rPr>
          <w:spacing w:val="-3"/>
        </w:rPr>
        <w:t xml:space="preserve"> </w:t>
      </w:r>
      <w:r>
        <w:t>Exploitation</w:t>
      </w:r>
    </w:p>
    <w:p w14:paraId="52C7FC3E" w14:textId="77777777" w:rsidR="001D79C6" w:rsidRDefault="001D79C6">
      <w:pPr>
        <w:pStyle w:val="BodyText"/>
        <w:spacing w:before="7"/>
        <w:rPr>
          <w:b/>
        </w:rPr>
      </w:pPr>
    </w:p>
    <w:p w14:paraId="5D24C5F1" w14:textId="77777777" w:rsidR="001D79C6" w:rsidRDefault="00E111CA">
      <w:pPr>
        <w:pStyle w:val="BodyText"/>
        <w:spacing w:line="242" w:lineRule="auto"/>
        <w:ind w:left="255" w:right="666"/>
        <w:jc w:val="both"/>
      </w:pPr>
      <w:r>
        <w:t xml:space="preserve">Often children and young people who are victims of sexual exploitation do not </w:t>
      </w:r>
      <w:proofErr w:type="spellStart"/>
      <w:r>
        <w:t>recognise</w:t>
      </w:r>
      <w:proofErr w:type="spellEnd"/>
      <w:r>
        <w:t xml:space="preserve"> that they are being abused. There are a number of warning signs that can indicate a child may be being groomed for sexual exploitation and </w:t>
      </w:r>
      <w:proofErr w:type="spellStart"/>
      <w:r>
        <w:t>behaviours</w:t>
      </w:r>
      <w:proofErr w:type="spellEnd"/>
      <w:r>
        <w:t xml:space="preserve"> that can indicate that a child is being sexually exploited. To assist in remembering potential signs</w:t>
      </w:r>
      <w:r>
        <w:rPr>
          <w:spacing w:val="47"/>
        </w:rPr>
        <w:t xml:space="preserve"> </w:t>
      </w:r>
      <w:r>
        <w:t xml:space="preserve">and </w:t>
      </w:r>
      <w:proofErr w:type="spellStart"/>
      <w:r>
        <w:t>behaviours</w:t>
      </w:r>
      <w:proofErr w:type="spellEnd"/>
      <w:r>
        <w:t xml:space="preserve"> the mnemonic ‘safeguard’ has been</w:t>
      </w:r>
      <w:r>
        <w:rPr>
          <w:spacing w:val="-6"/>
        </w:rPr>
        <w:t xml:space="preserve"> </w:t>
      </w:r>
      <w:r>
        <w:t>created;</w:t>
      </w:r>
    </w:p>
    <w:p w14:paraId="66CA8C36" w14:textId="77777777" w:rsidR="001D79C6" w:rsidRDefault="001D79C6">
      <w:pPr>
        <w:pStyle w:val="BodyText"/>
        <w:spacing w:before="7"/>
      </w:pPr>
    </w:p>
    <w:p w14:paraId="0371CF69" w14:textId="77777777" w:rsidR="001D79C6" w:rsidRDefault="00E111CA">
      <w:pPr>
        <w:pStyle w:val="BodyText"/>
        <w:spacing w:line="242" w:lineRule="auto"/>
        <w:ind w:left="255" w:right="665"/>
        <w:jc w:val="both"/>
      </w:pPr>
      <w:r>
        <w:rPr>
          <w:b/>
          <w:i/>
          <w:sz w:val="28"/>
        </w:rPr>
        <w:t>S</w:t>
      </w:r>
      <w:r>
        <w:rPr>
          <w:i/>
        </w:rPr>
        <w:t>exual health and behavior</w:t>
      </w:r>
      <w:r>
        <w:t xml:space="preserve">; Evidence of sexually transmitted infections, pregnancy and termination; inappropriate </w:t>
      </w:r>
      <w:proofErr w:type="spellStart"/>
      <w:r>
        <w:t>sexualised</w:t>
      </w:r>
      <w:proofErr w:type="spellEnd"/>
      <w:r>
        <w:t xml:space="preserve"> behavior</w:t>
      </w:r>
    </w:p>
    <w:p w14:paraId="402E8FD0" w14:textId="77777777" w:rsidR="001D79C6" w:rsidRDefault="001D79C6">
      <w:pPr>
        <w:pStyle w:val="BodyText"/>
        <w:spacing w:before="5"/>
      </w:pPr>
    </w:p>
    <w:p w14:paraId="554FFFE5" w14:textId="77777777" w:rsidR="001D79C6" w:rsidRDefault="00E111CA">
      <w:pPr>
        <w:spacing w:line="244" w:lineRule="auto"/>
        <w:ind w:left="255" w:right="665"/>
        <w:jc w:val="both"/>
      </w:pPr>
      <w:r>
        <w:rPr>
          <w:b/>
          <w:i/>
        </w:rPr>
        <w:t>A</w:t>
      </w:r>
      <w:r>
        <w:rPr>
          <w:i/>
        </w:rPr>
        <w:t xml:space="preserve">bsent from school or repeatedly running away; </w:t>
      </w:r>
      <w:r>
        <w:t>Evidence of truancy or periods of being missing from home or care</w:t>
      </w:r>
    </w:p>
    <w:p w14:paraId="7918CC27" w14:textId="77777777" w:rsidR="001D79C6" w:rsidRDefault="001D79C6">
      <w:pPr>
        <w:pStyle w:val="BodyText"/>
        <w:spacing w:before="1"/>
      </w:pPr>
    </w:p>
    <w:p w14:paraId="475CFDD0" w14:textId="77777777" w:rsidR="001D79C6" w:rsidRDefault="00E111CA">
      <w:pPr>
        <w:pStyle w:val="BodyText"/>
        <w:spacing w:line="242" w:lineRule="auto"/>
        <w:ind w:left="255" w:right="665"/>
        <w:jc w:val="both"/>
      </w:pPr>
      <w:r>
        <w:rPr>
          <w:b/>
          <w:i/>
        </w:rPr>
        <w:t>F</w:t>
      </w:r>
      <w:r>
        <w:rPr>
          <w:i/>
        </w:rPr>
        <w:t xml:space="preserve">amilial abuse and/or problems at home; </w:t>
      </w:r>
      <w:r>
        <w:t xml:space="preserve">Familial sexual abuse, physical abuse, emotional abuse, neglect, as well as risk of forced marriage or </w:t>
      </w:r>
      <w:proofErr w:type="spellStart"/>
      <w:r>
        <w:t>honour</w:t>
      </w:r>
      <w:proofErr w:type="spellEnd"/>
      <w:r>
        <w:t>-based violence; domestic violence; substance misuse; parental mental health concerns; parental criminality; experience of homelessness; living in a care home or temporary accommodation.</w:t>
      </w:r>
    </w:p>
    <w:p w14:paraId="5581E1F6" w14:textId="77777777" w:rsidR="001D79C6" w:rsidRDefault="001D79C6">
      <w:pPr>
        <w:pStyle w:val="BodyText"/>
        <w:spacing w:before="9"/>
      </w:pPr>
    </w:p>
    <w:p w14:paraId="72C68C8E" w14:textId="77777777" w:rsidR="001D79C6" w:rsidRDefault="00E111CA">
      <w:pPr>
        <w:pStyle w:val="BodyText"/>
        <w:spacing w:before="1" w:line="242" w:lineRule="auto"/>
        <w:ind w:left="255" w:right="666"/>
        <w:jc w:val="both"/>
      </w:pPr>
      <w:r>
        <w:rPr>
          <w:b/>
          <w:i/>
        </w:rPr>
        <w:t>E</w:t>
      </w:r>
      <w:r>
        <w:rPr>
          <w:i/>
        </w:rPr>
        <w:t xml:space="preserve">motional and physical condition; </w:t>
      </w:r>
      <w:r>
        <w:t xml:space="preserve">Thoughts of, or attempted suicide or </w:t>
      </w:r>
      <w:proofErr w:type="spellStart"/>
      <w:r>
        <w:t>self harming</w:t>
      </w:r>
      <w:proofErr w:type="spellEnd"/>
      <w:r>
        <w:t>; low esteem or self-confidence; problems relating to sexual exploitation; learning difficulties or poor mental health; unexplained injuries or changes in physical</w:t>
      </w:r>
      <w:r>
        <w:rPr>
          <w:spacing w:val="-25"/>
        </w:rPr>
        <w:t xml:space="preserve"> </w:t>
      </w:r>
      <w:r>
        <w:t>appearance</w:t>
      </w:r>
    </w:p>
    <w:p w14:paraId="460B1CE5" w14:textId="77777777" w:rsidR="001D79C6" w:rsidRDefault="001D79C6">
      <w:pPr>
        <w:pStyle w:val="BodyText"/>
        <w:spacing w:before="7"/>
      </w:pPr>
    </w:p>
    <w:p w14:paraId="33605A07" w14:textId="77777777" w:rsidR="001D79C6" w:rsidRDefault="00E111CA">
      <w:pPr>
        <w:pStyle w:val="BodyText"/>
        <w:spacing w:line="244" w:lineRule="auto"/>
        <w:ind w:left="255" w:right="666"/>
        <w:jc w:val="both"/>
      </w:pPr>
      <w:r>
        <w:rPr>
          <w:b/>
          <w:i/>
        </w:rPr>
        <w:t>G</w:t>
      </w:r>
      <w:r>
        <w:rPr>
          <w:i/>
        </w:rPr>
        <w:t xml:space="preserve">angs, older age groups and involvement in crime; </w:t>
      </w:r>
      <w:r>
        <w:t>Involvement in crime; direct involvement with gang members or living in a gang afflicted community; involvement with older individuals or lacking friends from the same group; contact with other individuals who are sexually exploited</w:t>
      </w:r>
    </w:p>
    <w:p w14:paraId="126A9A68" w14:textId="77777777" w:rsidR="001D79C6" w:rsidRDefault="001D79C6">
      <w:pPr>
        <w:pStyle w:val="BodyText"/>
        <w:spacing w:before="10"/>
        <w:rPr>
          <w:sz w:val="21"/>
        </w:rPr>
      </w:pPr>
    </w:p>
    <w:p w14:paraId="1EB255C9" w14:textId="77777777" w:rsidR="001D79C6" w:rsidRDefault="00E111CA">
      <w:pPr>
        <w:spacing w:line="242" w:lineRule="auto"/>
        <w:ind w:left="255" w:right="667"/>
        <w:jc w:val="both"/>
      </w:pPr>
      <w:r>
        <w:rPr>
          <w:b/>
          <w:i/>
        </w:rPr>
        <w:t>U</w:t>
      </w:r>
      <w:r>
        <w:rPr>
          <w:i/>
        </w:rPr>
        <w:t>se of technology and sexual bullying</w:t>
      </w:r>
      <w:r>
        <w:rPr>
          <w:b/>
          <w:i/>
        </w:rPr>
        <w:t xml:space="preserve">; </w:t>
      </w:r>
      <w:r>
        <w:t xml:space="preserve">Evidence of ‘sexting’, </w:t>
      </w:r>
      <w:proofErr w:type="spellStart"/>
      <w:r>
        <w:t>sexualised</w:t>
      </w:r>
      <w:proofErr w:type="spellEnd"/>
      <w:r>
        <w:t xml:space="preserve"> communication on line or problematic use of the internet and social networking sites</w:t>
      </w:r>
    </w:p>
    <w:p w14:paraId="3A91B6DE" w14:textId="77777777" w:rsidR="001D79C6" w:rsidRDefault="001D79C6">
      <w:pPr>
        <w:pStyle w:val="BodyText"/>
        <w:spacing w:before="6"/>
      </w:pPr>
    </w:p>
    <w:p w14:paraId="03213AFE" w14:textId="77777777" w:rsidR="001D79C6" w:rsidRDefault="00E111CA">
      <w:pPr>
        <w:ind w:left="255"/>
        <w:jc w:val="both"/>
        <w:rPr>
          <w:i/>
        </w:rPr>
      </w:pPr>
      <w:r>
        <w:rPr>
          <w:b/>
          <w:i/>
        </w:rPr>
        <w:t>U</w:t>
      </w:r>
      <w:r>
        <w:rPr>
          <w:i/>
        </w:rPr>
        <w:t>nexplained finances, including phone credit, clothes and money</w:t>
      </w:r>
    </w:p>
    <w:p w14:paraId="2CE0DBAC" w14:textId="77777777" w:rsidR="001D79C6" w:rsidRDefault="001D79C6">
      <w:pPr>
        <w:jc w:val="both"/>
        <w:sectPr w:rsidR="001D79C6">
          <w:pgSz w:w="11910" w:h="16840"/>
          <w:pgMar w:top="1040" w:right="180" w:bottom="920" w:left="880" w:header="0" w:footer="735" w:gutter="0"/>
          <w:cols w:space="720"/>
        </w:sectPr>
      </w:pPr>
    </w:p>
    <w:p w14:paraId="49580E35" w14:textId="77777777" w:rsidR="001D79C6" w:rsidRDefault="00E111CA">
      <w:pPr>
        <w:spacing w:before="79"/>
        <w:ind w:left="255"/>
        <w:rPr>
          <w:i/>
        </w:rPr>
      </w:pPr>
      <w:r>
        <w:rPr>
          <w:b/>
          <w:i/>
        </w:rPr>
        <w:lastRenderedPageBreak/>
        <w:t>A</w:t>
      </w:r>
      <w:r>
        <w:rPr>
          <w:i/>
        </w:rPr>
        <w:t>lcohol and drug misuse;</w:t>
      </w:r>
    </w:p>
    <w:p w14:paraId="5225E4FD" w14:textId="77777777" w:rsidR="001D79C6" w:rsidRDefault="001D79C6">
      <w:pPr>
        <w:pStyle w:val="BodyText"/>
        <w:spacing w:before="7"/>
        <w:rPr>
          <w:i/>
        </w:rPr>
      </w:pPr>
    </w:p>
    <w:p w14:paraId="12CEA0AB" w14:textId="77777777" w:rsidR="001D79C6" w:rsidRDefault="00E111CA">
      <w:pPr>
        <w:spacing w:before="1"/>
        <w:ind w:left="255"/>
        <w:rPr>
          <w:i/>
        </w:rPr>
      </w:pPr>
      <w:r>
        <w:rPr>
          <w:b/>
          <w:i/>
        </w:rPr>
        <w:t>R</w:t>
      </w:r>
      <w:r>
        <w:rPr>
          <w:i/>
        </w:rPr>
        <w:t>eceipt of unexplained gifts or money</w:t>
      </w:r>
    </w:p>
    <w:p w14:paraId="1BF68309" w14:textId="77777777" w:rsidR="001D79C6" w:rsidRDefault="001D79C6">
      <w:pPr>
        <w:pStyle w:val="BodyText"/>
        <w:spacing w:before="7"/>
        <w:rPr>
          <w:i/>
        </w:rPr>
      </w:pPr>
    </w:p>
    <w:p w14:paraId="5B0DAB9D" w14:textId="77777777" w:rsidR="001D79C6" w:rsidRDefault="00E111CA">
      <w:pPr>
        <w:spacing w:line="242" w:lineRule="auto"/>
        <w:ind w:left="255" w:right="755"/>
        <w:rPr>
          <w:i/>
        </w:rPr>
      </w:pPr>
      <w:r>
        <w:rPr>
          <w:b/>
          <w:i/>
        </w:rPr>
        <w:t>R</w:t>
      </w:r>
      <w:r>
        <w:rPr>
          <w:i/>
        </w:rPr>
        <w:t xml:space="preserve">esistance to communicating with parents, </w:t>
      </w:r>
      <w:proofErr w:type="spellStart"/>
      <w:r>
        <w:rPr>
          <w:i/>
        </w:rPr>
        <w:t>carers</w:t>
      </w:r>
      <w:proofErr w:type="spellEnd"/>
      <w:r>
        <w:rPr>
          <w:i/>
        </w:rPr>
        <w:t>, teachers, social services, health, police and others</w:t>
      </w:r>
    </w:p>
    <w:p w14:paraId="367D7A7B" w14:textId="77777777" w:rsidR="001D79C6" w:rsidRDefault="001D79C6">
      <w:pPr>
        <w:pStyle w:val="BodyText"/>
        <w:spacing w:before="6"/>
        <w:rPr>
          <w:i/>
        </w:rPr>
      </w:pPr>
    </w:p>
    <w:p w14:paraId="06D08F5D" w14:textId="77777777" w:rsidR="001D79C6" w:rsidRDefault="00E111CA">
      <w:pPr>
        <w:ind w:left="255"/>
        <w:rPr>
          <w:i/>
        </w:rPr>
      </w:pPr>
      <w:r>
        <w:rPr>
          <w:b/>
          <w:i/>
        </w:rPr>
        <w:t>D</w:t>
      </w:r>
      <w:r>
        <w:rPr>
          <w:i/>
        </w:rPr>
        <w:t>istrust of authority figures</w:t>
      </w:r>
    </w:p>
    <w:p w14:paraId="0A188BA0" w14:textId="77777777" w:rsidR="001D79C6" w:rsidRDefault="001D79C6">
      <w:pPr>
        <w:pStyle w:val="BodyText"/>
        <w:spacing w:before="8"/>
        <w:rPr>
          <w:i/>
        </w:rPr>
      </w:pPr>
    </w:p>
    <w:p w14:paraId="6AB12C60" w14:textId="77777777" w:rsidR="001D79C6" w:rsidRDefault="00E111CA">
      <w:pPr>
        <w:pStyle w:val="Heading6"/>
        <w:numPr>
          <w:ilvl w:val="0"/>
          <w:numId w:val="11"/>
        </w:numPr>
        <w:tabs>
          <w:tab w:val="left" w:pos="975"/>
          <w:tab w:val="left" w:pos="976"/>
        </w:tabs>
        <w:ind w:hanging="720"/>
      </w:pPr>
      <w:proofErr w:type="spellStart"/>
      <w:r>
        <w:t>Radicalisation</w:t>
      </w:r>
      <w:proofErr w:type="spellEnd"/>
    </w:p>
    <w:p w14:paraId="2A004202" w14:textId="77777777" w:rsidR="001D79C6" w:rsidRDefault="001D79C6">
      <w:pPr>
        <w:pStyle w:val="BodyText"/>
        <w:spacing w:before="7"/>
        <w:rPr>
          <w:b/>
        </w:rPr>
      </w:pPr>
    </w:p>
    <w:p w14:paraId="66F1061D" w14:textId="77777777" w:rsidR="001D79C6" w:rsidRDefault="00E111CA">
      <w:pPr>
        <w:pStyle w:val="BodyText"/>
        <w:spacing w:before="1" w:line="242" w:lineRule="auto"/>
        <w:ind w:left="255" w:right="666"/>
        <w:jc w:val="both"/>
      </w:pPr>
      <w:r>
        <w:t>The Government has strategies in place to try and prevent children and young people becoming radicalized to extremist views and organizations. This includes violent Islamist ideology and far-Right groups.</w:t>
      </w:r>
    </w:p>
    <w:p w14:paraId="47847A00" w14:textId="77777777" w:rsidR="001D79C6" w:rsidRDefault="001D79C6">
      <w:pPr>
        <w:pStyle w:val="BodyText"/>
        <w:spacing w:before="7"/>
      </w:pPr>
    </w:p>
    <w:p w14:paraId="40492851" w14:textId="77777777" w:rsidR="001D79C6" w:rsidRDefault="00E111CA">
      <w:pPr>
        <w:pStyle w:val="BodyText"/>
        <w:spacing w:line="244" w:lineRule="auto"/>
        <w:ind w:left="255" w:right="755"/>
      </w:pPr>
      <w:r>
        <w:t xml:space="preserve">According to the Governments ‘Prevent Duty’ guidelines, ‘there is no single way of identifying an individual who is likely to be susceptible to an extremist ideology. As with managing other safeguarding risks, staff should be alert to changes in children’s </w:t>
      </w:r>
      <w:proofErr w:type="spellStart"/>
      <w:r>
        <w:t>behaviour</w:t>
      </w:r>
      <w:proofErr w:type="spellEnd"/>
      <w:r>
        <w:t xml:space="preserve"> which could indicate that they may be in need of help or protection.</w:t>
      </w:r>
    </w:p>
    <w:p w14:paraId="519C8EDB" w14:textId="77777777" w:rsidR="001D79C6" w:rsidRDefault="001D79C6">
      <w:pPr>
        <w:pStyle w:val="BodyText"/>
        <w:spacing w:before="10"/>
        <w:rPr>
          <w:sz w:val="21"/>
        </w:rPr>
      </w:pPr>
    </w:p>
    <w:p w14:paraId="7E2142D1" w14:textId="77777777" w:rsidR="001D79C6" w:rsidRDefault="00E111CA">
      <w:pPr>
        <w:pStyle w:val="BodyText"/>
        <w:spacing w:line="242" w:lineRule="auto"/>
        <w:ind w:left="255" w:right="632"/>
      </w:pPr>
      <w:r>
        <w:t xml:space="preserve">Children at risk of </w:t>
      </w:r>
      <w:proofErr w:type="spellStart"/>
      <w:r>
        <w:t>radicalisation</w:t>
      </w:r>
      <w:proofErr w:type="spellEnd"/>
      <w:r>
        <w:t xml:space="preserve"> may display different signs or seek to hide their views. School staff should use their professional judgement in identifying children who might be at risk of </w:t>
      </w:r>
      <w:proofErr w:type="spellStart"/>
      <w:r>
        <w:t>radicalisation</w:t>
      </w:r>
      <w:proofErr w:type="spellEnd"/>
      <w:r>
        <w:t xml:space="preserve"> and act proportionately.</w:t>
      </w:r>
    </w:p>
    <w:p w14:paraId="5D0D5545" w14:textId="77777777" w:rsidR="001D79C6" w:rsidRDefault="001D79C6">
      <w:pPr>
        <w:pStyle w:val="BodyText"/>
        <w:spacing w:before="8"/>
      </w:pPr>
    </w:p>
    <w:p w14:paraId="638D0FF5" w14:textId="77777777" w:rsidR="001D79C6" w:rsidRDefault="00E111CA">
      <w:pPr>
        <w:pStyle w:val="BodyText"/>
        <w:spacing w:line="242" w:lineRule="auto"/>
        <w:ind w:left="255" w:right="632"/>
      </w:pPr>
      <w:r>
        <w:t xml:space="preserve">Even very young children may be vulnerable to </w:t>
      </w:r>
      <w:proofErr w:type="spellStart"/>
      <w:r>
        <w:t>radicalisation</w:t>
      </w:r>
      <w:proofErr w:type="spellEnd"/>
      <w:r>
        <w:t xml:space="preserve"> by others, whether in the family or outside, and display concerning </w:t>
      </w:r>
      <w:proofErr w:type="spellStart"/>
      <w:r>
        <w:t>behaviour</w:t>
      </w:r>
      <w:proofErr w:type="spellEnd"/>
      <w:r>
        <w:t xml:space="preserve">. The Prevent duty does not require teachers or childcare providers to carry out unnecessary intrusion into family life but as with any other safeguarding risk, they must take action when they observe </w:t>
      </w:r>
      <w:proofErr w:type="spellStart"/>
      <w:r>
        <w:t>behaviour</w:t>
      </w:r>
      <w:proofErr w:type="spellEnd"/>
      <w:r>
        <w:t xml:space="preserve"> of concern’.</w:t>
      </w:r>
    </w:p>
    <w:p w14:paraId="35AA0651" w14:textId="77777777" w:rsidR="001D79C6" w:rsidRDefault="001D79C6">
      <w:pPr>
        <w:pStyle w:val="BodyText"/>
        <w:spacing w:before="10"/>
      </w:pPr>
    </w:p>
    <w:p w14:paraId="56C122DF" w14:textId="77777777" w:rsidR="001D79C6" w:rsidRDefault="00E111CA">
      <w:pPr>
        <w:pStyle w:val="BodyText"/>
        <w:spacing w:line="242" w:lineRule="auto"/>
        <w:ind w:left="255" w:right="632"/>
      </w:pPr>
      <w:r>
        <w:t xml:space="preserve">‘Youth providers can build young people’s resilience to </w:t>
      </w:r>
      <w:proofErr w:type="spellStart"/>
      <w:r>
        <w:t>radicalisation</w:t>
      </w:r>
      <w:proofErr w:type="spellEnd"/>
      <w:r>
        <w:t xml:space="preserve"> by providing a safe environment for debating controversial issues and helping them to understand how they can influence and participate in decision-making, promoting the spiritual, moral, social and cultural development of young people’.</w:t>
      </w:r>
    </w:p>
    <w:p w14:paraId="4A63AFDC" w14:textId="77777777" w:rsidR="001D79C6" w:rsidRDefault="001D79C6">
      <w:pPr>
        <w:pStyle w:val="BodyText"/>
        <w:spacing w:before="8"/>
      </w:pPr>
    </w:p>
    <w:p w14:paraId="6D5E6582" w14:textId="77777777" w:rsidR="001D79C6" w:rsidRDefault="00E111CA">
      <w:pPr>
        <w:pStyle w:val="BodyText"/>
        <w:spacing w:line="242" w:lineRule="auto"/>
        <w:ind w:left="255" w:right="632"/>
      </w:pPr>
      <w:r>
        <w:t>In discharging this duty of care, the staff must seek to protect children and young people against the messages of all violent extremism delivered using any means or medium to express views which</w:t>
      </w:r>
    </w:p>
    <w:p w14:paraId="59691D38" w14:textId="77777777" w:rsidR="001D79C6" w:rsidRDefault="001D79C6">
      <w:pPr>
        <w:pStyle w:val="BodyText"/>
        <w:spacing w:before="7"/>
      </w:pPr>
    </w:p>
    <w:p w14:paraId="3092C3E3" w14:textId="77777777" w:rsidR="001D79C6" w:rsidRDefault="00E111CA">
      <w:pPr>
        <w:pStyle w:val="ListParagraph"/>
        <w:numPr>
          <w:ilvl w:val="1"/>
          <w:numId w:val="11"/>
        </w:numPr>
        <w:tabs>
          <w:tab w:val="left" w:pos="975"/>
          <w:tab w:val="left" w:pos="976"/>
        </w:tabs>
        <w:rPr>
          <w:rFonts w:ascii="Symbol" w:hAnsi="Symbol"/>
        </w:rPr>
      </w:pPr>
      <w:r>
        <w:t>Encourage, justify or glorify political, religious, sexist or racist</w:t>
      </w:r>
      <w:r>
        <w:rPr>
          <w:spacing w:val="-24"/>
        </w:rPr>
        <w:t xml:space="preserve"> </w:t>
      </w:r>
      <w:r>
        <w:t>violence</w:t>
      </w:r>
    </w:p>
    <w:p w14:paraId="0971AD71" w14:textId="77777777" w:rsidR="001D79C6" w:rsidRDefault="00E111CA">
      <w:pPr>
        <w:pStyle w:val="ListParagraph"/>
        <w:numPr>
          <w:ilvl w:val="1"/>
          <w:numId w:val="11"/>
        </w:numPr>
        <w:tabs>
          <w:tab w:val="left" w:pos="975"/>
          <w:tab w:val="left" w:pos="976"/>
        </w:tabs>
        <w:spacing w:before="2"/>
        <w:ind w:right="888"/>
        <w:rPr>
          <w:rFonts w:ascii="Symbol" w:hAnsi="Symbol"/>
        </w:rPr>
      </w:pPr>
      <w:r>
        <w:t>Belong to rigid and narrow ideologies that are intolerant of diversity and so</w:t>
      </w:r>
      <w:r>
        <w:rPr>
          <w:spacing w:val="-49"/>
        </w:rPr>
        <w:t xml:space="preserve"> </w:t>
      </w:r>
      <w:r>
        <w:t>leave those who hold them vulnerable to future</w:t>
      </w:r>
      <w:r>
        <w:rPr>
          <w:spacing w:val="-9"/>
        </w:rPr>
        <w:t xml:space="preserve"> </w:t>
      </w:r>
      <w:r>
        <w:t>radicalization</w:t>
      </w:r>
    </w:p>
    <w:p w14:paraId="69177096" w14:textId="77777777" w:rsidR="001D79C6" w:rsidRDefault="00E111CA">
      <w:pPr>
        <w:pStyle w:val="ListParagraph"/>
        <w:numPr>
          <w:ilvl w:val="1"/>
          <w:numId w:val="11"/>
        </w:numPr>
        <w:tabs>
          <w:tab w:val="left" w:pos="975"/>
          <w:tab w:val="left" w:pos="976"/>
        </w:tabs>
        <w:spacing w:before="6"/>
        <w:rPr>
          <w:rFonts w:ascii="Symbol" w:hAnsi="Symbol"/>
        </w:rPr>
      </w:pPr>
      <w:r>
        <w:t>Seek to provoke others to terrorist</w:t>
      </w:r>
      <w:r>
        <w:rPr>
          <w:spacing w:val="-7"/>
        </w:rPr>
        <w:t xml:space="preserve"> </w:t>
      </w:r>
      <w:r>
        <w:t>acts</w:t>
      </w:r>
    </w:p>
    <w:p w14:paraId="43470E99" w14:textId="77777777" w:rsidR="001D79C6" w:rsidRDefault="00E111CA">
      <w:pPr>
        <w:pStyle w:val="ListParagraph"/>
        <w:numPr>
          <w:ilvl w:val="1"/>
          <w:numId w:val="11"/>
        </w:numPr>
        <w:tabs>
          <w:tab w:val="left" w:pos="975"/>
          <w:tab w:val="left" w:pos="976"/>
        </w:tabs>
        <w:spacing w:before="1" w:line="242" w:lineRule="auto"/>
        <w:ind w:right="1271"/>
        <w:rPr>
          <w:rFonts w:ascii="Symbol" w:hAnsi="Symbol"/>
        </w:rPr>
      </w:pPr>
      <w:r>
        <w:t>Encourage other serious criminal activity or seek to provoke others to</w:t>
      </w:r>
      <w:r>
        <w:rPr>
          <w:spacing w:val="-31"/>
        </w:rPr>
        <w:t xml:space="preserve"> </w:t>
      </w:r>
      <w:r>
        <w:t>serious criminal</w:t>
      </w:r>
      <w:r>
        <w:rPr>
          <w:spacing w:val="-5"/>
        </w:rPr>
        <w:t xml:space="preserve"> </w:t>
      </w:r>
      <w:r>
        <w:t>acts</w:t>
      </w:r>
    </w:p>
    <w:p w14:paraId="1807D0D6" w14:textId="77777777" w:rsidR="001D79C6" w:rsidRDefault="00E111CA">
      <w:pPr>
        <w:pStyle w:val="ListParagraph"/>
        <w:numPr>
          <w:ilvl w:val="1"/>
          <w:numId w:val="11"/>
        </w:numPr>
        <w:tabs>
          <w:tab w:val="left" w:pos="975"/>
          <w:tab w:val="left" w:pos="976"/>
        </w:tabs>
        <w:spacing w:before="1"/>
        <w:rPr>
          <w:rFonts w:ascii="Symbol" w:hAnsi="Symbol"/>
          <w:sz w:val="20"/>
        </w:rPr>
      </w:pPr>
      <w:r>
        <w:t>Foster hatred which might lead to inter-community violence in the</w:t>
      </w:r>
      <w:r>
        <w:rPr>
          <w:spacing w:val="-21"/>
        </w:rPr>
        <w:t xml:space="preserve"> </w:t>
      </w:r>
      <w:r>
        <w:t>UK.</w:t>
      </w:r>
    </w:p>
    <w:p w14:paraId="7EE35FA1" w14:textId="77777777" w:rsidR="001D79C6" w:rsidRDefault="001D79C6">
      <w:pPr>
        <w:pStyle w:val="BodyText"/>
        <w:spacing w:before="8"/>
      </w:pPr>
    </w:p>
    <w:p w14:paraId="73D8A509" w14:textId="77777777" w:rsidR="001D79C6" w:rsidRDefault="00E111CA">
      <w:pPr>
        <w:pStyle w:val="BodyText"/>
        <w:spacing w:line="242" w:lineRule="auto"/>
        <w:ind w:left="255" w:right="676"/>
      </w:pPr>
      <w:r>
        <w:t xml:space="preserve">To address this risk members of the </w:t>
      </w:r>
      <w:proofErr w:type="spellStart"/>
      <w:r w:rsidR="00CD7414">
        <w:t>The</w:t>
      </w:r>
      <w:proofErr w:type="spellEnd"/>
      <w:r w:rsidR="00CD7414">
        <w:t xml:space="preserve"> Quinn Centre</w:t>
      </w:r>
      <w:r>
        <w:t xml:space="preserve"> Executive have attended Prevent Strategy training provided by Westminster City Council, and in the event of safeguarding concerns or a child protection issue all staff and volunteers must follow the procedures outlined on page 14.</w:t>
      </w:r>
    </w:p>
    <w:p w14:paraId="59404CB8" w14:textId="77777777" w:rsidR="00CD7414" w:rsidRDefault="00CD7414">
      <w:pPr>
        <w:pStyle w:val="BodyText"/>
        <w:spacing w:line="242" w:lineRule="auto"/>
        <w:ind w:left="255" w:right="676"/>
      </w:pPr>
    </w:p>
    <w:p w14:paraId="12CC11D4" w14:textId="77777777" w:rsidR="00CD7414" w:rsidRDefault="00CD7414">
      <w:pPr>
        <w:pStyle w:val="BodyText"/>
        <w:spacing w:line="242" w:lineRule="auto"/>
        <w:ind w:left="255" w:right="676"/>
      </w:pPr>
    </w:p>
    <w:p w14:paraId="39D4A378" w14:textId="77777777" w:rsidR="00CD7414" w:rsidRDefault="00CD7414">
      <w:pPr>
        <w:pStyle w:val="BodyText"/>
        <w:spacing w:line="242" w:lineRule="auto"/>
        <w:ind w:left="255" w:right="676"/>
      </w:pPr>
    </w:p>
    <w:p w14:paraId="2D9007F0" w14:textId="77777777" w:rsidR="001D79C6" w:rsidRDefault="00E111CA">
      <w:pPr>
        <w:pStyle w:val="Heading6"/>
        <w:numPr>
          <w:ilvl w:val="0"/>
          <w:numId w:val="11"/>
        </w:numPr>
        <w:tabs>
          <w:tab w:val="left" w:pos="975"/>
          <w:tab w:val="left" w:pos="976"/>
        </w:tabs>
        <w:spacing w:before="4"/>
        <w:ind w:hanging="720"/>
      </w:pPr>
      <w:r>
        <w:lastRenderedPageBreak/>
        <w:t>Managing Self-harming and Suicidal</w:t>
      </w:r>
      <w:r>
        <w:rPr>
          <w:spacing w:val="-9"/>
        </w:rPr>
        <w:t xml:space="preserve"> </w:t>
      </w:r>
      <w:proofErr w:type="spellStart"/>
      <w:r>
        <w:t>Behaviour</w:t>
      </w:r>
      <w:proofErr w:type="spellEnd"/>
    </w:p>
    <w:p w14:paraId="098D57C2" w14:textId="77777777" w:rsidR="001D79C6" w:rsidRDefault="001D79C6">
      <w:pPr>
        <w:rPr>
          <w:b/>
          <w:bCs/>
        </w:rPr>
      </w:pPr>
    </w:p>
    <w:p w14:paraId="0E6C7197" w14:textId="77777777" w:rsidR="00CD7414" w:rsidRDefault="00CD7414" w:rsidP="00CD7414">
      <w:pPr>
        <w:rPr>
          <w:b/>
          <w:bCs/>
        </w:rPr>
      </w:pPr>
    </w:p>
    <w:p w14:paraId="714E6599" w14:textId="77777777" w:rsidR="0075636F" w:rsidRDefault="0075636F" w:rsidP="0075636F">
      <w:pPr>
        <w:pStyle w:val="BodyText"/>
        <w:spacing w:before="90" w:line="244" w:lineRule="auto"/>
        <w:ind w:right="755"/>
      </w:pPr>
      <w:r>
        <w:t>The guidance listed below has been taken from the London Safeguarding procedure boards’, London Child Protection procedures - 5</w:t>
      </w:r>
      <w:proofErr w:type="spellStart"/>
      <w:r>
        <w:rPr>
          <w:position w:val="8"/>
          <w:sz w:val="14"/>
        </w:rPr>
        <w:t>th</w:t>
      </w:r>
      <w:proofErr w:type="spellEnd"/>
      <w:r>
        <w:rPr>
          <w:position w:val="8"/>
          <w:sz w:val="14"/>
        </w:rPr>
        <w:t xml:space="preserve"> </w:t>
      </w:r>
      <w:r>
        <w:t xml:space="preserve">edition 2017, </w:t>
      </w:r>
      <w:hyperlink r:id="rId9">
        <w:r>
          <w:rPr>
            <w:color w:val="0000FF"/>
            <w:u w:val="single" w:color="0000FF"/>
          </w:rPr>
          <w:t>http://www.londoncp.co.uk/chapters/self_harm_suic_behv.html</w:t>
        </w:r>
      </w:hyperlink>
    </w:p>
    <w:p w14:paraId="679CA42D" w14:textId="77777777" w:rsidR="0075636F" w:rsidRDefault="0075636F" w:rsidP="0075636F">
      <w:pPr>
        <w:pStyle w:val="BodyText"/>
        <w:spacing w:before="8"/>
        <w:rPr>
          <w:sz w:val="13"/>
        </w:rPr>
      </w:pPr>
    </w:p>
    <w:p w14:paraId="7F534D74" w14:textId="77777777" w:rsidR="0075636F" w:rsidRDefault="0075636F" w:rsidP="0075636F">
      <w:pPr>
        <w:spacing w:before="101" w:line="242" w:lineRule="auto"/>
        <w:ind w:left="255" w:right="736"/>
      </w:pPr>
      <w:r>
        <w:rPr>
          <w:b/>
        </w:rPr>
        <w:t xml:space="preserve">Self-harming and Suicidal </w:t>
      </w:r>
      <w:proofErr w:type="spellStart"/>
      <w:r>
        <w:rPr>
          <w:b/>
        </w:rPr>
        <w:t>Behaviour</w:t>
      </w:r>
      <w:proofErr w:type="spellEnd"/>
      <w:r>
        <w:rPr>
          <w:b/>
        </w:rPr>
        <w:t xml:space="preserve"> definitions </w:t>
      </w:r>
      <w:r>
        <w:t>from the Mental Health Foundation (2003) are:</w:t>
      </w:r>
    </w:p>
    <w:p w14:paraId="39CF45B0" w14:textId="77777777" w:rsidR="0075636F" w:rsidRDefault="0075636F" w:rsidP="0075636F">
      <w:pPr>
        <w:pStyle w:val="ListParagraph"/>
        <w:numPr>
          <w:ilvl w:val="1"/>
          <w:numId w:val="11"/>
        </w:numPr>
        <w:tabs>
          <w:tab w:val="left" w:pos="975"/>
          <w:tab w:val="left" w:pos="976"/>
        </w:tabs>
        <w:spacing w:before="2" w:line="278" w:lineRule="auto"/>
        <w:ind w:right="1241"/>
        <w:rPr>
          <w:rFonts w:ascii="Symbol" w:hAnsi="Symbol"/>
        </w:rPr>
      </w:pPr>
      <w:r>
        <w:t>Deliberate self-harm is self-harm without suicidal intent, resulting in</w:t>
      </w:r>
      <w:r>
        <w:rPr>
          <w:spacing w:val="-53"/>
        </w:rPr>
        <w:t xml:space="preserve"> </w:t>
      </w:r>
      <w:r>
        <w:t>non-fatal injury;</w:t>
      </w:r>
    </w:p>
    <w:p w14:paraId="5FB1562A" w14:textId="77777777" w:rsidR="0075636F" w:rsidRDefault="0075636F" w:rsidP="0075636F">
      <w:pPr>
        <w:pStyle w:val="ListParagraph"/>
        <w:numPr>
          <w:ilvl w:val="1"/>
          <w:numId w:val="11"/>
        </w:numPr>
        <w:tabs>
          <w:tab w:val="left" w:pos="975"/>
          <w:tab w:val="left" w:pos="976"/>
        </w:tabs>
        <w:spacing w:before="1"/>
        <w:rPr>
          <w:rFonts w:ascii="Symbol" w:hAnsi="Symbol"/>
        </w:rPr>
      </w:pPr>
      <w:r>
        <w:t>Attempted suicide is self-harm with intent to take life, resulting in non-fatal</w:t>
      </w:r>
      <w:r>
        <w:rPr>
          <w:spacing w:val="-41"/>
        </w:rPr>
        <w:t xml:space="preserve"> </w:t>
      </w:r>
      <w:r>
        <w:t>injury;</w:t>
      </w:r>
    </w:p>
    <w:p w14:paraId="3143724F" w14:textId="77777777" w:rsidR="0075636F" w:rsidRDefault="0075636F" w:rsidP="0075636F">
      <w:pPr>
        <w:pStyle w:val="ListParagraph"/>
        <w:numPr>
          <w:ilvl w:val="1"/>
          <w:numId w:val="11"/>
        </w:numPr>
        <w:tabs>
          <w:tab w:val="left" w:pos="975"/>
          <w:tab w:val="left" w:pos="976"/>
        </w:tabs>
        <w:spacing w:before="43"/>
        <w:rPr>
          <w:rFonts w:ascii="Symbol" w:hAnsi="Symbol"/>
        </w:rPr>
      </w:pPr>
      <w:r>
        <w:t>Suicide is self-harm, resulting in</w:t>
      </w:r>
      <w:r>
        <w:rPr>
          <w:spacing w:val="-9"/>
        </w:rPr>
        <w:t xml:space="preserve"> </w:t>
      </w:r>
      <w:r>
        <w:t>death.</w:t>
      </w:r>
    </w:p>
    <w:p w14:paraId="03850D81" w14:textId="77777777" w:rsidR="0075636F" w:rsidRDefault="0075636F" w:rsidP="0075636F">
      <w:pPr>
        <w:pStyle w:val="BodyText"/>
        <w:spacing w:before="10"/>
        <w:rPr>
          <w:sz w:val="19"/>
        </w:rPr>
      </w:pPr>
    </w:p>
    <w:p w14:paraId="2263C84F" w14:textId="77777777" w:rsidR="0075636F" w:rsidRDefault="0075636F" w:rsidP="0075636F">
      <w:pPr>
        <w:pStyle w:val="BodyText"/>
        <w:spacing w:before="1" w:line="242" w:lineRule="auto"/>
        <w:ind w:left="255" w:right="755"/>
      </w:pPr>
      <w:r>
        <w:t>Deliberate self-harm is a common precursor to suicide and children and young people who deliberately self-harm may kill themselves by accident.</w:t>
      </w:r>
    </w:p>
    <w:p w14:paraId="69084C3F" w14:textId="77777777" w:rsidR="0075636F" w:rsidRDefault="0075636F" w:rsidP="0075636F">
      <w:pPr>
        <w:pStyle w:val="BodyText"/>
        <w:spacing w:before="2" w:line="242" w:lineRule="auto"/>
        <w:ind w:left="255" w:right="755"/>
      </w:pPr>
      <w:r>
        <w:t xml:space="preserve">Self-harm can be described as wide range of </w:t>
      </w:r>
      <w:proofErr w:type="spellStart"/>
      <w:r>
        <w:t>behaviours</w:t>
      </w:r>
      <w:proofErr w:type="spellEnd"/>
      <w:r>
        <w:t xml:space="preserve"> that someone does to themselves in a deliberate and usually hidden way. In the vast majority of cases self- harm remains a secretive </w:t>
      </w:r>
      <w:proofErr w:type="spellStart"/>
      <w:r>
        <w:t>behaviour</w:t>
      </w:r>
      <w:proofErr w:type="spellEnd"/>
      <w:r>
        <w:t xml:space="preserve"> that can go on for a long time without being discovered. Many children and young people may struggle to express their feelings and will need a supportive response to assist them to explore their feelings and </w:t>
      </w:r>
      <w:proofErr w:type="spellStart"/>
      <w:r>
        <w:t>behaviour</w:t>
      </w:r>
      <w:proofErr w:type="spellEnd"/>
      <w:r>
        <w:t xml:space="preserve"> and the possible outcomes for them.</w:t>
      </w:r>
    </w:p>
    <w:p w14:paraId="7E620D03" w14:textId="77777777" w:rsidR="0075636F" w:rsidRDefault="0075636F" w:rsidP="0075636F">
      <w:pPr>
        <w:spacing w:before="159" w:line="242" w:lineRule="auto"/>
        <w:ind w:left="255" w:right="1584"/>
      </w:pPr>
      <w:r>
        <w:t xml:space="preserve">The </w:t>
      </w:r>
      <w:r>
        <w:rPr>
          <w:b/>
        </w:rPr>
        <w:t xml:space="preserve">signs of the distress </w:t>
      </w:r>
      <w:r>
        <w:t>the child may be under can take many forms and can include:</w:t>
      </w:r>
    </w:p>
    <w:p w14:paraId="129A1D29" w14:textId="77777777" w:rsidR="0075636F" w:rsidRDefault="0075636F" w:rsidP="0075636F">
      <w:pPr>
        <w:pStyle w:val="ListParagraph"/>
        <w:numPr>
          <w:ilvl w:val="1"/>
          <w:numId w:val="11"/>
        </w:numPr>
        <w:tabs>
          <w:tab w:val="left" w:pos="975"/>
          <w:tab w:val="left" w:pos="976"/>
        </w:tabs>
        <w:spacing w:before="153"/>
        <w:rPr>
          <w:rFonts w:ascii="Symbol" w:hAnsi="Symbol"/>
          <w:sz w:val="20"/>
        </w:rPr>
      </w:pPr>
      <w:r>
        <w:t>Cutting</w:t>
      </w:r>
      <w:r>
        <w:rPr>
          <w:spacing w:val="-3"/>
        </w:rPr>
        <w:t xml:space="preserve"> </w:t>
      </w:r>
      <w:proofErr w:type="spellStart"/>
      <w:r>
        <w:t>behaviours</w:t>
      </w:r>
      <w:proofErr w:type="spellEnd"/>
      <w:r>
        <w:t>;</w:t>
      </w:r>
    </w:p>
    <w:p w14:paraId="3D5D651E" w14:textId="77777777" w:rsidR="0075636F" w:rsidRDefault="0075636F" w:rsidP="0075636F">
      <w:pPr>
        <w:pStyle w:val="ListParagraph"/>
        <w:numPr>
          <w:ilvl w:val="1"/>
          <w:numId w:val="11"/>
        </w:numPr>
        <w:tabs>
          <w:tab w:val="left" w:pos="975"/>
          <w:tab w:val="left" w:pos="976"/>
        </w:tabs>
        <w:spacing w:before="155" w:line="242" w:lineRule="auto"/>
        <w:ind w:right="1658"/>
        <w:rPr>
          <w:rFonts w:ascii="Symbol" w:hAnsi="Symbol"/>
          <w:sz w:val="20"/>
        </w:rPr>
      </w:pPr>
      <w:r>
        <w:t>Other forms of self-harm, such as burning, scalding, banging, hair</w:t>
      </w:r>
      <w:r>
        <w:rPr>
          <w:spacing w:val="-51"/>
        </w:rPr>
        <w:t xml:space="preserve"> </w:t>
      </w:r>
      <w:r>
        <w:t>pulling, punching</w:t>
      </w:r>
      <w:r>
        <w:rPr>
          <w:spacing w:val="-3"/>
        </w:rPr>
        <w:t xml:space="preserve"> </w:t>
      </w:r>
      <w:r>
        <w:t>walls/doors;</w:t>
      </w:r>
    </w:p>
    <w:p w14:paraId="42FD04B8" w14:textId="77777777" w:rsidR="0075636F" w:rsidRDefault="0075636F" w:rsidP="0075636F">
      <w:pPr>
        <w:pStyle w:val="ListParagraph"/>
        <w:numPr>
          <w:ilvl w:val="1"/>
          <w:numId w:val="11"/>
        </w:numPr>
        <w:tabs>
          <w:tab w:val="left" w:pos="975"/>
          <w:tab w:val="left" w:pos="976"/>
        </w:tabs>
        <w:spacing w:before="154"/>
        <w:rPr>
          <w:rFonts w:ascii="Symbol" w:hAnsi="Symbol"/>
          <w:sz w:val="20"/>
        </w:rPr>
      </w:pPr>
      <w:r>
        <w:t>Self-poisoning;</w:t>
      </w:r>
    </w:p>
    <w:p w14:paraId="7FAAD1FE" w14:textId="77777777" w:rsidR="0075636F" w:rsidRDefault="0075636F" w:rsidP="0075636F">
      <w:pPr>
        <w:pStyle w:val="ListParagraph"/>
        <w:numPr>
          <w:ilvl w:val="1"/>
          <w:numId w:val="11"/>
        </w:numPr>
        <w:tabs>
          <w:tab w:val="left" w:pos="975"/>
          <w:tab w:val="left" w:pos="976"/>
        </w:tabs>
        <w:spacing w:before="155"/>
        <w:rPr>
          <w:rFonts w:ascii="Symbol" w:hAnsi="Symbol"/>
          <w:sz w:val="20"/>
        </w:rPr>
      </w:pPr>
      <w:r>
        <w:t>Not looking after their needs properly emotionally or</w:t>
      </w:r>
      <w:r>
        <w:rPr>
          <w:spacing w:val="-19"/>
        </w:rPr>
        <w:t xml:space="preserve"> </w:t>
      </w:r>
      <w:r>
        <w:t>physically;</w:t>
      </w:r>
    </w:p>
    <w:p w14:paraId="57470498" w14:textId="77777777" w:rsidR="0075636F" w:rsidRDefault="0075636F" w:rsidP="0075636F">
      <w:pPr>
        <w:pStyle w:val="ListParagraph"/>
        <w:numPr>
          <w:ilvl w:val="1"/>
          <w:numId w:val="11"/>
        </w:numPr>
        <w:tabs>
          <w:tab w:val="left" w:pos="975"/>
          <w:tab w:val="left" w:pos="976"/>
        </w:tabs>
        <w:spacing w:before="155" w:line="242" w:lineRule="auto"/>
        <w:ind w:right="1001"/>
        <w:rPr>
          <w:rFonts w:ascii="Symbol" w:hAnsi="Symbol"/>
          <w:sz w:val="20"/>
        </w:rPr>
      </w:pPr>
      <w:r>
        <w:t>Direct injury such as scratching, cutting, burning, hitting yourself, swallowing</w:t>
      </w:r>
      <w:r>
        <w:rPr>
          <w:spacing w:val="-51"/>
        </w:rPr>
        <w:t xml:space="preserve"> </w:t>
      </w:r>
      <w:r>
        <w:t>or putting things</w:t>
      </w:r>
      <w:r>
        <w:rPr>
          <w:spacing w:val="-4"/>
        </w:rPr>
        <w:t xml:space="preserve"> </w:t>
      </w:r>
      <w:r>
        <w:t>inside;</w:t>
      </w:r>
    </w:p>
    <w:p w14:paraId="5A8816DB" w14:textId="77777777" w:rsidR="0075636F" w:rsidRDefault="0075636F" w:rsidP="0075636F">
      <w:pPr>
        <w:pStyle w:val="ListParagraph"/>
        <w:numPr>
          <w:ilvl w:val="1"/>
          <w:numId w:val="11"/>
        </w:numPr>
        <w:tabs>
          <w:tab w:val="left" w:pos="975"/>
          <w:tab w:val="left" w:pos="976"/>
        </w:tabs>
        <w:spacing w:before="154"/>
        <w:rPr>
          <w:rFonts w:ascii="Symbol" w:hAnsi="Symbol"/>
          <w:sz w:val="20"/>
        </w:rPr>
      </w:pPr>
      <w:r>
        <w:t>Staying in an abusive</w:t>
      </w:r>
      <w:r>
        <w:rPr>
          <w:spacing w:val="-7"/>
        </w:rPr>
        <w:t xml:space="preserve"> </w:t>
      </w:r>
      <w:r>
        <w:t>relationship;</w:t>
      </w:r>
    </w:p>
    <w:p w14:paraId="31E1AF05" w14:textId="77777777" w:rsidR="0075636F" w:rsidRDefault="0075636F" w:rsidP="0075636F">
      <w:pPr>
        <w:pStyle w:val="ListParagraph"/>
        <w:numPr>
          <w:ilvl w:val="1"/>
          <w:numId w:val="11"/>
        </w:numPr>
        <w:tabs>
          <w:tab w:val="left" w:pos="975"/>
          <w:tab w:val="left" w:pos="976"/>
        </w:tabs>
        <w:spacing w:before="155"/>
        <w:rPr>
          <w:rFonts w:ascii="Symbol" w:hAnsi="Symbol"/>
          <w:sz w:val="20"/>
        </w:rPr>
      </w:pPr>
      <w:r>
        <w:t>Taking risks too</w:t>
      </w:r>
      <w:r>
        <w:rPr>
          <w:spacing w:val="-5"/>
        </w:rPr>
        <w:t xml:space="preserve"> </w:t>
      </w:r>
      <w:r>
        <w:t>easily;</w:t>
      </w:r>
    </w:p>
    <w:p w14:paraId="3A041607" w14:textId="77777777" w:rsidR="0075636F" w:rsidRDefault="0075636F" w:rsidP="0075636F">
      <w:pPr>
        <w:pStyle w:val="ListParagraph"/>
        <w:numPr>
          <w:ilvl w:val="1"/>
          <w:numId w:val="11"/>
        </w:numPr>
        <w:tabs>
          <w:tab w:val="left" w:pos="975"/>
          <w:tab w:val="left" w:pos="976"/>
        </w:tabs>
        <w:spacing w:before="155"/>
        <w:rPr>
          <w:rFonts w:ascii="Symbol" w:hAnsi="Symbol"/>
          <w:sz w:val="20"/>
        </w:rPr>
      </w:pPr>
      <w:r>
        <w:t>Eating distress (anorexia and</w:t>
      </w:r>
      <w:r>
        <w:rPr>
          <w:spacing w:val="-8"/>
        </w:rPr>
        <w:t xml:space="preserve"> </w:t>
      </w:r>
      <w:r>
        <w:t>bulimia);</w:t>
      </w:r>
    </w:p>
    <w:p w14:paraId="49CDE1C2" w14:textId="77777777" w:rsidR="0075636F" w:rsidRDefault="0075636F" w:rsidP="0075636F">
      <w:pPr>
        <w:pStyle w:val="ListParagraph"/>
        <w:numPr>
          <w:ilvl w:val="1"/>
          <w:numId w:val="11"/>
        </w:numPr>
        <w:tabs>
          <w:tab w:val="left" w:pos="975"/>
          <w:tab w:val="left" w:pos="976"/>
        </w:tabs>
        <w:spacing w:before="155"/>
        <w:rPr>
          <w:rFonts w:ascii="Symbol" w:hAnsi="Symbol"/>
          <w:sz w:val="20"/>
        </w:rPr>
      </w:pPr>
      <w:r>
        <w:t>Addiction for example, to alcohol or</w:t>
      </w:r>
      <w:r>
        <w:rPr>
          <w:spacing w:val="-11"/>
        </w:rPr>
        <w:t xml:space="preserve"> </w:t>
      </w:r>
      <w:r>
        <w:t>drugs;</w:t>
      </w:r>
    </w:p>
    <w:p w14:paraId="7A5AB9CC" w14:textId="77777777" w:rsidR="0075636F" w:rsidRDefault="0075636F" w:rsidP="0075636F">
      <w:pPr>
        <w:pStyle w:val="ListParagraph"/>
        <w:numPr>
          <w:ilvl w:val="1"/>
          <w:numId w:val="11"/>
        </w:numPr>
        <w:tabs>
          <w:tab w:val="left" w:pos="975"/>
          <w:tab w:val="left" w:pos="976"/>
        </w:tabs>
        <w:spacing w:before="155"/>
        <w:rPr>
          <w:rFonts w:ascii="Symbol" w:hAnsi="Symbol"/>
          <w:sz w:val="20"/>
        </w:rPr>
      </w:pPr>
      <w:r>
        <w:t>Low self-esteem and expressions of</w:t>
      </w:r>
      <w:r>
        <w:rPr>
          <w:spacing w:val="-9"/>
        </w:rPr>
        <w:t xml:space="preserve"> </w:t>
      </w:r>
      <w:r>
        <w:t>hopelessness.</w:t>
      </w:r>
    </w:p>
    <w:p w14:paraId="0596BDA6" w14:textId="77777777" w:rsidR="0075636F" w:rsidRDefault="0075636F" w:rsidP="0075636F">
      <w:pPr>
        <w:pStyle w:val="BodyText"/>
        <w:rPr>
          <w:sz w:val="35"/>
        </w:rPr>
      </w:pPr>
    </w:p>
    <w:p w14:paraId="02F64A92" w14:textId="77777777" w:rsidR="0075636F" w:rsidRDefault="0075636F" w:rsidP="0075636F">
      <w:pPr>
        <w:pStyle w:val="Heading6"/>
        <w:spacing w:before="1"/>
      </w:pPr>
      <w:r>
        <w:t>The Quinn Centre Disclosure Procedure</w:t>
      </w:r>
    </w:p>
    <w:p w14:paraId="3D977E88" w14:textId="77777777" w:rsidR="0075636F" w:rsidRDefault="0075636F" w:rsidP="0075636F">
      <w:pPr>
        <w:pStyle w:val="BodyText"/>
        <w:spacing w:before="3"/>
        <w:ind w:left="255"/>
      </w:pPr>
      <w:r>
        <w:rPr>
          <w:u w:val="single"/>
        </w:rPr>
        <w:t>Take it seriously using a supportive response</w:t>
      </w:r>
    </w:p>
    <w:p w14:paraId="77DE09C9" w14:textId="77777777" w:rsidR="0075636F" w:rsidRDefault="0075636F" w:rsidP="0075636F">
      <w:pPr>
        <w:spacing w:before="5" w:line="242" w:lineRule="auto"/>
        <w:ind w:left="255" w:right="755"/>
      </w:pPr>
      <w:r>
        <w:t xml:space="preserve">Any practitioner, who is made aware that a child or young person has self-harmed, or is contemplating this or suicide, </w:t>
      </w:r>
      <w:r>
        <w:rPr>
          <w:b/>
        </w:rPr>
        <w:t>should talk with the child or young person without delay</w:t>
      </w:r>
      <w:r>
        <w:t>.</w:t>
      </w:r>
    </w:p>
    <w:p w14:paraId="1C2A67D2" w14:textId="77777777" w:rsidR="0075636F" w:rsidRDefault="0075636F" w:rsidP="0075636F">
      <w:pPr>
        <w:pStyle w:val="BodyText"/>
        <w:spacing w:before="7"/>
      </w:pPr>
    </w:p>
    <w:p w14:paraId="21DDAA40" w14:textId="77777777" w:rsidR="00CD7414" w:rsidRDefault="0075636F" w:rsidP="0075636F">
      <w:pPr>
        <w:pStyle w:val="BodyText"/>
        <w:spacing w:line="242" w:lineRule="auto"/>
        <w:ind w:left="255" w:right="755"/>
      </w:pPr>
      <w:r>
        <w:t>A supportive response demonstrating respect and understanding of the child or young person, along with a non-judgmental stance, are of prime importance. Note also that a child or young person who has a learning disability will find it more difficult to express their thoughts.</w:t>
      </w:r>
    </w:p>
    <w:p w14:paraId="4FD90D40" w14:textId="77777777" w:rsidR="0075636F" w:rsidRPr="00CD7414" w:rsidRDefault="0075636F" w:rsidP="00852209">
      <w:pPr>
        <w:pStyle w:val="BodyText"/>
        <w:spacing w:line="242" w:lineRule="auto"/>
        <w:ind w:right="755"/>
        <w:sectPr w:rsidR="0075636F" w:rsidRPr="00CD7414">
          <w:pgSz w:w="11910" w:h="16840"/>
          <w:pgMar w:top="1040" w:right="180" w:bottom="920" w:left="880" w:header="0" w:footer="735" w:gutter="0"/>
          <w:cols w:space="720"/>
        </w:sectPr>
      </w:pPr>
    </w:p>
    <w:p w14:paraId="54DE2C56" w14:textId="77777777" w:rsidR="001D79C6" w:rsidRDefault="00E111CA" w:rsidP="0075636F">
      <w:pPr>
        <w:spacing w:before="90" w:line="244" w:lineRule="auto"/>
        <w:ind w:right="755"/>
      </w:pPr>
      <w:r>
        <w:lastRenderedPageBreak/>
        <w:t xml:space="preserve">Practitioners should talk to the child or young person in a private environment and establish the following as part of the </w:t>
      </w:r>
      <w:r>
        <w:rPr>
          <w:b/>
        </w:rPr>
        <w:t>disclosure and assessment procedure</w:t>
      </w:r>
      <w:r>
        <w:t>:</w:t>
      </w:r>
    </w:p>
    <w:p w14:paraId="6A57C225" w14:textId="77777777" w:rsidR="001D79C6" w:rsidRDefault="00E111CA">
      <w:pPr>
        <w:pStyle w:val="ListParagraph"/>
        <w:numPr>
          <w:ilvl w:val="0"/>
          <w:numId w:val="10"/>
        </w:numPr>
        <w:tabs>
          <w:tab w:val="left" w:pos="976"/>
        </w:tabs>
        <w:spacing w:before="167" w:line="280" w:lineRule="auto"/>
        <w:ind w:right="711"/>
      </w:pPr>
      <w:r>
        <w:t>Listening to the child/young person accounts and informing that your manager</w:t>
      </w:r>
      <w:r>
        <w:rPr>
          <w:spacing w:val="-43"/>
        </w:rPr>
        <w:t xml:space="preserve"> </w:t>
      </w:r>
      <w:r>
        <w:t>will need to be notified in order to provide the most appropriate</w:t>
      </w:r>
      <w:r>
        <w:rPr>
          <w:spacing w:val="-18"/>
        </w:rPr>
        <w:t xml:space="preserve"> </w:t>
      </w:r>
      <w:r>
        <w:t>support;</w:t>
      </w:r>
    </w:p>
    <w:p w14:paraId="43BFFCA7" w14:textId="77777777" w:rsidR="001D79C6" w:rsidRDefault="00E111CA">
      <w:pPr>
        <w:pStyle w:val="ListParagraph"/>
        <w:numPr>
          <w:ilvl w:val="0"/>
          <w:numId w:val="10"/>
        </w:numPr>
        <w:tabs>
          <w:tab w:val="left" w:pos="976"/>
        </w:tabs>
        <w:spacing w:line="266" w:lineRule="exact"/>
      </w:pPr>
      <w:r>
        <w:t>Assessing the level of</w:t>
      </w:r>
      <w:r>
        <w:rPr>
          <w:spacing w:val="-8"/>
        </w:rPr>
        <w:t xml:space="preserve"> </w:t>
      </w:r>
      <w:r>
        <w:t>risk</w:t>
      </w:r>
    </w:p>
    <w:p w14:paraId="374C6C22" w14:textId="77777777" w:rsidR="001D79C6" w:rsidRDefault="00E111CA">
      <w:pPr>
        <w:pStyle w:val="ListParagraph"/>
        <w:numPr>
          <w:ilvl w:val="0"/>
          <w:numId w:val="10"/>
        </w:numPr>
        <w:tabs>
          <w:tab w:val="left" w:pos="976"/>
        </w:tabs>
        <w:spacing w:before="45"/>
      </w:pPr>
      <w:r>
        <w:t>Reporting the disclosure to you line</w:t>
      </w:r>
      <w:r>
        <w:rPr>
          <w:spacing w:val="-7"/>
        </w:rPr>
        <w:t xml:space="preserve"> </w:t>
      </w:r>
      <w:r>
        <w:t>manager</w:t>
      </w:r>
    </w:p>
    <w:p w14:paraId="09DD298C" w14:textId="77777777" w:rsidR="001D79C6" w:rsidRDefault="00E111CA">
      <w:pPr>
        <w:pStyle w:val="ListParagraph"/>
        <w:numPr>
          <w:ilvl w:val="0"/>
          <w:numId w:val="10"/>
        </w:numPr>
        <w:tabs>
          <w:tab w:val="left" w:pos="976"/>
        </w:tabs>
        <w:spacing w:before="45" w:line="280" w:lineRule="auto"/>
        <w:ind w:right="757"/>
      </w:pPr>
      <w:r>
        <w:t>Monitoring the young person’s frequency, levels, patterns and actions taken. Some risks may remain static whilst others may be more dynamic such as</w:t>
      </w:r>
      <w:r>
        <w:rPr>
          <w:spacing w:val="-37"/>
        </w:rPr>
        <w:t xml:space="preserve"> </w:t>
      </w:r>
      <w:r>
        <w:t>sudden changes in circumstances within the family or school</w:t>
      </w:r>
      <w:r>
        <w:rPr>
          <w:spacing w:val="-16"/>
        </w:rPr>
        <w:t xml:space="preserve"> </w:t>
      </w:r>
      <w:r>
        <w:t>setting.</w:t>
      </w:r>
    </w:p>
    <w:p w14:paraId="048FA77F" w14:textId="77777777" w:rsidR="001D79C6" w:rsidRDefault="00E111CA">
      <w:pPr>
        <w:pStyle w:val="BodyText"/>
        <w:spacing w:before="196" w:line="242" w:lineRule="auto"/>
        <w:ind w:left="255" w:right="755"/>
      </w:pPr>
      <w:r>
        <w:rPr>
          <w:b/>
        </w:rPr>
        <w:t>Remain curious and empathic</w:t>
      </w:r>
      <w:r>
        <w:t>, the following questions should be asked where possible, from which your Line Manager can make more of an informed assessment:</w:t>
      </w:r>
    </w:p>
    <w:p w14:paraId="16195921" w14:textId="77777777" w:rsidR="001D79C6" w:rsidRDefault="00E111CA">
      <w:pPr>
        <w:pStyle w:val="ListParagraph"/>
        <w:numPr>
          <w:ilvl w:val="1"/>
          <w:numId w:val="11"/>
        </w:numPr>
        <w:tabs>
          <w:tab w:val="left" w:pos="975"/>
          <w:tab w:val="left" w:pos="976"/>
        </w:tabs>
        <w:spacing w:before="3"/>
        <w:rPr>
          <w:rFonts w:ascii="Symbol" w:hAnsi="Symbol"/>
        </w:rPr>
      </w:pPr>
      <w:r>
        <w:t>how imminent or likely self-harm might</w:t>
      </w:r>
      <w:r>
        <w:rPr>
          <w:spacing w:val="-13"/>
        </w:rPr>
        <w:t xml:space="preserve"> </w:t>
      </w:r>
      <w:r>
        <w:t>be?</w:t>
      </w:r>
    </w:p>
    <w:p w14:paraId="657CFDFC" w14:textId="77777777" w:rsidR="001D79C6" w:rsidRDefault="00E111CA">
      <w:pPr>
        <w:pStyle w:val="ListParagraph"/>
        <w:numPr>
          <w:ilvl w:val="1"/>
          <w:numId w:val="11"/>
        </w:numPr>
        <w:tabs>
          <w:tab w:val="left" w:pos="975"/>
          <w:tab w:val="left" w:pos="976"/>
        </w:tabs>
        <w:spacing w:before="42"/>
        <w:rPr>
          <w:rFonts w:ascii="Symbol" w:hAnsi="Symbol"/>
        </w:rPr>
      </w:pPr>
      <w:r>
        <w:t>level of planning and intent (incl methods, intentions,</w:t>
      </w:r>
      <w:r>
        <w:rPr>
          <w:spacing w:val="-23"/>
        </w:rPr>
        <w:t xml:space="preserve"> </w:t>
      </w:r>
      <w:r>
        <w:t>triggers)?</w:t>
      </w:r>
    </w:p>
    <w:p w14:paraId="072892D4" w14:textId="77777777" w:rsidR="001D79C6" w:rsidRDefault="00E111CA">
      <w:pPr>
        <w:pStyle w:val="ListParagraph"/>
        <w:numPr>
          <w:ilvl w:val="1"/>
          <w:numId w:val="11"/>
        </w:numPr>
        <w:tabs>
          <w:tab w:val="left" w:pos="975"/>
          <w:tab w:val="left" w:pos="976"/>
        </w:tabs>
        <w:spacing w:before="43"/>
        <w:rPr>
          <w:rFonts w:ascii="Symbol" w:hAnsi="Symbol"/>
        </w:rPr>
      </w:pPr>
      <w:r>
        <w:t>If they have taken any substances or injured</w:t>
      </w:r>
      <w:r>
        <w:rPr>
          <w:spacing w:val="-12"/>
        </w:rPr>
        <w:t xml:space="preserve"> </w:t>
      </w:r>
      <w:r>
        <w:t>themselves?</w:t>
      </w:r>
    </w:p>
    <w:p w14:paraId="3A95802B" w14:textId="77777777" w:rsidR="001D79C6" w:rsidRDefault="00E111CA">
      <w:pPr>
        <w:pStyle w:val="ListParagraph"/>
        <w:numPr>
          <w:ilvl w:val="1"/>
          <w:numId w:val="11"/>
        </w:numPr>
        <w:tabs>
          <w:tab w:val="left" w:pos="975"/>
          <w:tab w:val="left" w:pos="976"/>
        </w:tabs>
        <w:spacing w:before="43" w:line="278" w:lineRule="auto"/>
        <w:ind w:right="711"/>
        <w:rPr>
          <w:rFonts w:ascii="Symbol" w:hAnsi="Symbol"/>
        </w:rPr>
      </w:pPr>
      <w:r>
        <w:t>Find out what is troubling them (including, asking about the young person's</w:t>
      </w:r>
      <w:r>
        <w:rPr>
          <w:spacing w:val="-44"/>
        </w:rPr>
        <w:t xml:space="preserve"> </w:t>
      </w:r>
      <w:r>
        <w:t>health and any other problems such as relationship difficulties, abuse and sexual orientation</w:t>
      </w:r>
      <w:r>
        <w:rPr>
          <w:spacing w:val="-2"/>
        </w:rPr>
        <w:t xml:space="preserve"> </w:t>
      </w:r>
      <w:r>
        <w:t>issues?</w:t>
      </w:r>
    </w:p>
    <w:p w14:paraId="1462D175" w14:textId="77777777" w:rsidR="001D79C6" w:rsidRDefault="00E111CA">
      <w:pPr>
        <w:pStyle w:val="ListParagraph"/>
        <w:numPr>
          <w:ilvl w:val="1"/>
          <w:numId w:val="11"/>
        </w:numPr>
        <w:tabs>
          <w:tab w:val="left" w:pos="975"/>
          <w:tab w:val="left" w:pos="976"/>
        </w:tabs>
        <w:spacing w:before="3" w:line="278" w:lineRule="auto"/>
        <w:ind w:right="990"/>
        <w:rPr>
          <w:rFonts w:ascii="Symbol" w:hAnsi="Symbol"/>
        </w:rPr>
      </w:pPr>
      <w:r>
        <w:t>How do they generally feel (frequent state of sadness, high anxiety, feeling overwhelmed and without any control of their situation, delusional thoughts</w:t>
      </w:r>
      <w:r>
        <w:rPr>
          <w:spacing w:val="-41"/>
        </w:rPr>
        <w:t xml:space="preserve"> </w:t>
      </w:r>
      <w:r>
        <w:t xml:space="preserve">and </w:t>
      </w:r>
      <w:proofErr w:type="spellStart"/>
      <w:r>
        <w:t>behaviours</w:t>
      </w:r>
      <w:proofErr w:type="spellEnd"/>
      <w:r>
        <w:t>,</w:t>
      </w:r>
      <w:r>
        <w:rPr>
          <w:spacing w:val="-3"/>
        </w:rPr>
        <w:t xml:space="preserve"> </w:t>
      </w:r>
      <w:r>
        <w:t>etc.)</w:t>
      </w:r>
    </w:p>
    <w:p w14:paraId="2E0A3532" w14:textId="77777777" w:rsidR="001D79C6" w:rsidRDefault="00E111CA">
      <w:pPr>
        <w:pStyle w:val="ListParagraph"/>
        <w:numPr>
          <w:ilvl w:val="1"/>
          <w:numId w:val="11"/>
        </w:numPr>
        <w:tabs>
          <w:tab w:val="left" w:pos="975"/>
          <w:tab w:val="left" w:pos="976"/>
        </w:tabs>
        <w:spacing w:before="3"/>
        <w:rPr>
          <w:rFonts w:ascii="Symbol" w:hAnsi="Symbol"/>
        </w:rPr>
      </w:pPr>
      <w:r>
        <w:t>How long have they felt like this (frequency of thoughts and</w:t>
      </w:r>
      <w:r>
        <w:rPr>
          <w:spacing w:val="-22"/>
        </w:rPr>
        <w:t xml:space="preserve"> </w:t>
      </w:r>
      <w:r>
        <w:t>actions)?</w:t>
      </w:r>
    </w:p>
    <w:p w14:paraId="58A781C6" w14:textId="77777777" w:rsidR="001D79C6" w:rsidRDefault="00E111CA">
      <w:pPr>
        <w:pStyle w:val="ListParagraph"/>
        <w:numPr>
          <w:ilvl w:val="1"/>
          <w:numId w:val="11"/>
        </w:numPr>
        <w:tabs>
          <w:tab w:val="left" w:pos="975"/>
          <w:tab w:val="left" w:pos="976"/>
        </w:tabs>
        <w:spacing w:before="42"/>
        <w:rPr>
          <w:rFonts w:ascii="Symbol" w:hAnsi="Symbol"/>
        </w:rPr>
      </w:pPr>
      <w:r>
        <w:t xml:space="preserve">previous history of </w:t>
      </w:r>
      <w:proofErr w:type="spellStart"/>
      <w:r>
        <w:t>self harm</w:t>
      </w:r>
      <w:proofErr w:type="spellEnd"/>
      <w:r>
        <w:t xml:space="preserve"> or suicide in the wider family or peer</w:t>
      </w:r>
      <w:r>
        <w:rPr>
          <w:spacing w:val="-27"/>
        </w:rPr>
        <w:t xml:space="preserve"> </w:t>
      </w:r>
      <w:r>
        <w:t>group</w:t>
      </w:r>
    </w:p>
    <w:p w14:paraId="2D2A7521" w14:textId="77777777" w:rsidR="001D79C6" w:rsidRDefault="00E111CA">
      <w:pPr>
        <w:pStyle w:val="ListParagraph"/>
        <w:numPr>
          <w:ilvl w:val="1"/>
          <w:numId w:val="11"/>
        </w:numPr>
        <w:tabs>
          <w:tab w:val="left" w:pos="975"/>
          <w:tab w:val="left" w:pos="976"/>
        </w:tabs>
        <w:spacing w:before="43" w:line="278" w:lineRule="auto"/>
        <w:ind w:right="951"/>
        <w:rPr>
          <w:rFonts w:ascii="Symbol" w:hAnsi="Symbol"/>
        </w:rPr>
      </w:pPr>
      <w:r>
        <w:t xml:space="preserve">What other risk taking </w:t>
      </w:r>
      <w:proofErr w:type="spellStart"/>
      <w:r>
        <w:t>behaviour</w:t>
      </w:r>
      <w:proofErr w:type="spellEnd"/>
      <w:r>
        <w:t xml:space="preserve"> have they been involved in (substance</w:t>
      </w:r>
      <w:r>
        <w:rPr>
          <w:spacing w:val="-38"/>
        </w:rPr>
        <w:t xml:space="preserve"> </w:t>
      </w:r>
      <w:r>
        <w:t>misuse, unhealthy relationships,</w:t>
      </w:r>
      <w:r>
        <w:rPr>
          <w:spacing w:val="-5"/>
        </w:rPr>
        <w:t xml:space="preserve"> </w:t>
      </w:r>
      <w:r>
        <w:t>etc.)</w:t>
      </w:r>
    </w:p>
    <w:p w14:paraId="50DC318D" w14:textId="77777777" w:rsidR="001D79C6" w:rsidRDefault="00E111CA">
      <w:pPr>
        <w:pStyle w:val="ListParagraph"/>
        <w:numPr>
          <w:ilvl w:val="1"/>
          <w:numId w:val="11"/>
        </w:numPr>
        <w:tabs>
          <w:tab w:val="left" w:pos="975"/>
          <w:tab w:val="left" w:pos="976"/>
        </w:tabs>
        <w:spacing w:before="1" w:line="278" w:lineRule="auto"/>
        <w:ind w:right="1500"/>
        <w:rPr>
          <w:rFonts w:ascii="Symbol" w:hAnsi="Symbol"/>
        </w:rPr>
      </w:pPr>
      <w:r>
        <w:t>Ability to attend to the welfare of a child that they might be looking after</w:t>
      </w:r>
      <w:r>
        <w:rPr>
          <w:spacing w:val="-51"/>
        </w:rPr>
        <w:t xml:space="preserve"> </w:t>
      </w:r>
      <w:r>
        <w:t>or unborn baby if the young person is</w:t>
      </w:r>
      <w:r>
        <w:rPr>
          <w:spacing w:val="-13"/>
        </w:rPr>
        <w:t xml:space="preserve"> </w:t>
      </w:r>
      <w:r>
        <w:t>pregnant?</w:t>
      </w:r>
    </w:p>
    <w:p w14:paraId="2A65E1C4" w14:textId="77777777" w:rsidR="001D79C6" w:rsidRDefault="00E111CA">
      <w:pPr>
        <w:pStyle w:val="ListParagraph"/>
        <w:numPr>
          <w:ilvl w:val="1"/>
          <w:numId w:val="11"/>
        </w:numPr>
        <w:tabs>
          <w:tab w:val="left" w:pos="975"/>
          <w:tab w:val="left" w:pos="976"/>
        </w:tabs>
        <w:spacing w:before="2"/>
        <w:rPr>
          <w:rFonts w:ascii="Symbol" w:hAnsi="Symbol"/>
        </w:rPr>
      </w:pPr>
      <w:r>
        <w:t>What have they been doing that</w:t>
      </w:r>
      <w:r>
        <w:rPr>
          <w:spacing w:val="-11"/>
        </w:rPr>
        <w:t xml:space="preserve"> </w:t>
      </w:r>
      <w:r>
        <w:t>helps?</w:t>
      </w:r>
    </w:p>
    <w:p w14:paraId="2192D321" w14:textId="77777777" w:rsidR="001D79C6" w:rsidRDefault="00E111CA">
      <w:pPr>
        <w:pStyle w:val="ListParagraph"/>
        <w:numPr>
          <w:ilvl w:val="1"/>
          <w:numId w:val="11"/>
        </w:numPr>
        <w:tabs>
          <w:tab w:val="left" w:pos="975"/>
          <w:tab w:val="left" w:pos="976"/>
        </w:tabs>
        <w:spacing w:before="42"/>
        <w:rPr>
          <w:rFonts w:ascii="Symbol" w:hAnsi="Symbol"/>
        </w:rPr>
      </w:pPr>
      <w:r>
        <w:t xml:space="preserve">What are they doing that stops the self-harming </w:t>
      </w:r>
      <w:proofErr w:type="spellStart"/>
      <w:r>
        <w:t>behaviour</w:t>
      </w:r>
      <w:proofErr w:type="spellEnd"/>
      <w:r>
        <w:t xml:space="preserve"> from getting</w:t>
      </w:r>
      <w:r>
        <w:rPr>
          <w:spacing w:val="-24"/>
        </w:rPr>
        <w:t xml:space="preserve"> </w:t>
      </w:r>
      <w:r>
        <w:t>worse?</w:t>
      </w:r>
    </w:p>
    <w:p w14:paraId="18BA51F0" w14:textId="77777777" w:rsidR="001D79C6" w:rsidRDefault="00E111CA">
      <w:pPr>
        <w:pStyle w:val="ListParagraph"/>
        <w:numPr>
          <w:ilvl w:val="1"/>
          <w:numId w:val="11"/>
        </w:numPr>
        <w:tabs>
          <w:tab w:val="left" w:pos="975"/>
          <w:tab w:val="left" w:pos="976"/>
        </w:tabs>
        <w:spacing w:before="43"/>
        <w:rPr>
          <w:rFonts w:ascii="Symbol" w:hAnsi="Symbol"/>
        </w:rPr>
      </w:pPr>
      <w:r>
        <w:t>Find out who else may be aware of their</w:t>
      </w:r>
      <w:r>
        <w:rPr>
          <w:spacing w:val="-13"/>
        </w:rPr>
        <w:t xml:space="preserve"> </w:t>
      </w:r>
      <w:r>
        <w:t>feelings.</w:t>
      </w:r>
    </w:p>
    <w:p w14:paraId="3EE61976" w14:textId="77777777" w:rsidR="001D79C6" w:rsidRDefault="00E111CA">
      <w:pPr>
        <w:pStyle w:val="ListParagraph"/>
        <w:numPr>
          <w:ilvl w:val="1"/>
          <w:numId w:val="11"/>
        </w:numPr>
        <w:tabs>
          <w:tab w:val="left" w:pos="975"/>
          <w:tab w:val="left" w:pos="976"/>
        </w:tabs>
        <w:spacing w:before="42"/>
        <w:rPr>
          <w:rFonts w:ascii="Symbol" w:hAnsi="Symbol"/>
        </w:rPr>
      </w:pPr>
      <w:r>
        <w:t>What can be done in school or at home to help them with</w:t>
      </w:r>
      <w:r>
        <w:rPr>
          <w:spacing w:val="-22"/>
        </w:rPr>
        <w:t xml:space="preserve"> </w:t>
      </w:r>
      <w:r>
        <w:t>this?</w:t>
      </w:r>
    </w:p>
    <w:p w14:paraId="1C6BA354" w14:textId="77777777" w:rsidR="001D79C6" w:rsidRDefault="00E111CA">
      <w:pPr>
        <w:pStyle w:val="ListParagraph"/>
        <w:numPr>
          <w:ilvl w:val="1"/>
          <w:numId w:val="11"/>
        </w:numPr>
        <w:tabs>
          <w:tab w:val="left" w:pos="975"/>
          <w:tab w:val="left" w:pos="976"/>
        </w:tabs>
        <w:spacing w:before="43"/>
        <w:rPr>
          <w:rFonts w:ascii="Symbol" w:hAnsi="Symbol"/>
        </w:rPr>
      </w:pPr>
      <w:r>
        <w:t>Find out what help or support the child or young person would wish to</w:t>
      </w:r>
      <w:r>
        <w:rPr>
          <w:spacing w:val="-28"/>
        </w:rPr>
        <w:t xml:space="preserve"> </w:t>
      </w:r>
      <w:r>
        <w:t>have;</w:t>
      </w:r>
    </w:p>
    <w:p w14:paraId="686590B9" w14:textId="77777777" w:rsidR="001D79C6" w:rsidRDefault="00E111CA">
      <w:pPr>
        <w:pStyle w:val="ListParagraph"/>
        <w:numPr>
          <w:ilvl w:val="1"/>
          <w:numId w:val="11"/>
        </w:numPr>
        <w:tabs>
          <w:tab w:val="left" w:pos="975"/>
          <w:tab w:val="left" w:pos="976"/>
        </w:tabs>
        <w:spacing w:before="42"/>
        <w:rPr>
          <w:rFonts w:ascii="Symbol" w:hAnsi="Symbol"/>
        </w:rPr>
      </w:pPr>
      <w:r>
        <w:t>What needs to happen for them to feel</w:t>
      </w:r>
      <w:r>
        <w:rPr>
          <w:spacing w:val="-13"/>
        </w:rPr>
        <w:t xml:space="preserve"> </w:t>
      </w:r>
      <w:r>
        <w:t>better?</w:t>
      </w:r>
    </w:p>
    <w:p w14:paraId="1B6E06CA" w14:textId="77777777" w:rsidR="001D79C6" w:rsidRDefault="001D79C6">
      <w:pPr>
        <w:pStyle w:val="BodyText"/>
        <w:spacing w:before="11"/>
        <w:rPr>
          <w:sz w:val="19"/>
        </w:rPr>
      </w:pPr>
    </w:p>
    <w:p w14:paraId="67073757" w14:textId="77777777" w:rsidR="001D79C6" w:rsidRDefault="00E111CA">
      <w:pPr>
        <w:pStyle w:val="Heading6"/>
      </w:pPr>
      <w:r>
        <w:t>Try not to:</w:t>
      </w:r>
    </w:p>
    <w:p w14:paraId="1AE2FB25" w14:textId="77777777" w:rsidR="001D79C6" w:rsidRDefault="00E111CA">
      <w:pPr>
        <w:pStyle w:val="ListParagraph"/>
        <w:numPr>
          <w:ilvl w:val="1"/>
          <w:numId w:val="11"/>
        </w:numPr>
        <w:tabs>
          <w:tab w:val="left" w:pos="975"/>
          <w:tab w:val="left" w:pos="976"/>
        </w:tabs>
        <w:spacing w:before="4"/>
        <w:rPr>
          <w:rFonts w:ascii="Symbol" w:hAnsi="Symbol"/>
        </w:rPr>
      </w:pPr>
      <w:r>
        <w:t>Panic or try quick</w:t>
      </w:r>
      <w:r>
        <w:rPr>
          <w:spacing w:val="-7"/>
        </w:rPr>
        <w:t xml:space="preserve"> </w:t>
      </w:r>
      <w:r>
        <w:t>solutions;</w:t>
      </w:r>
    </w:p>
    <w:p w14:paraId="10C97B8F" w14:textId="77777777" w:rsidR="001D79C6" w:rsidRDefault="00E111CA">
      <w:pPr>
        <w:pStyle w:val="ListParagraph"/>
        <w:numPr>
          <w:ilvl w:val="1"/>
          <w:numId w:val="11"/>
        </w:numPr>
        <w:tabs>
          <w:tab w:val="left" w:pos="975"/>
          <w:tab w:val="left" w:pos="976"/>
        </w:tabs>
        <w:spacing w:before="42"/>
        <w:rPr>
          <w:rFonts w:ascii="Symbol" w:hAnsi="Symbol"/>
        </w:rPr>
      </w:pPr>
      <w:r>
        <w:t>Dismiss what the child or young person</w:t>
      </w:r>
      <w:r>
        <w:rPr>
          <w:spacing w:val="-10"/>
        </w:rPr>
        <w:t xml:space="preserve"> </w:t>
      </w:r>
      <w:r>
        <w:t>says;</w:t>
      </w:r>
    </w:p>
    <w:p w14:paraId="1C95CA82" w14:textId="77777777" w:rsidR="001D79C6" w:rsidRDefault="00E111CA">
      <w:pPr>
        <w:pStyle w:val="ListParagraph"/>
        <w:numPr>
          <w:ilvl w:val="1"/>
          <w:numId w:val="11"/>
        </w:numPr>
        <w:tabs>
          <w:tab w:val="left" w:pos="975"/>
          <w:tab w:val="left" w:pos="976"/>
        </w:tabs>
        <w:spacing w:before="43" w:line="278" w:lineRule="auto"/>
        <w:ind w:right="944"/>
        <w:rPr>
          <w:rFonts w:ascii="Symbol" w:hAnsi="Symbol"/>
        </w:rPr>
      </w:pPr>
      <w:r>
        <w:t>Believe that a young person who has threatened to harm themselves in the</w:t>
      </w:r>
      <w:r>
        <w:rPr>
          <w:spacing w:val="-33"/>
        </w:rPr>
        <w:t xml:space="preserve"> </w:t>
      </w:r>
      <w:r>
        <w:t>past will not carry it out in the</w:t>
      </w:r>
      <w:r>
        <w:rPr>
          <w:spacing w:val="-16"/>
        </w:rPr>
        <w:t xml:space="preserve"> </w:t>
      </w:r>
      <w:r>
        <w:t>future;</w:t>
      </w:r>
    </w:p>
    <w:p w14:paraId="3986A17D" w14:textId="77777777" w:rsidR="001D79C6" w:rsidRDefault="00E111CA">
      <w:pPr>
        <w:pStyle w:val="ListParagraph"/>
        <w:numPr>
          <w:ilvl w:val="1"/>
          <w:numId w:val="11"/>
        </w:numPr>
        <w:tabs>
          <w:tab w:val="left" w:pos="975"/>
          <w:tab w:val="left" w:pos="976"/>
        </w:tabs>
        <w:spacing w:before="1"/>
        <w:rPr>
          <w:rFonts w:ascii="Symbol" w:hAnsi="Symbol"/>
        </w:rPr>
      </w:pPr>
      <w:r>
        <w:t>Disempower the child or young</w:t>
      </w:r>
      <w:r>
        <w:rPr>
          <w:spacing w:val="-8"/>
        </w:rPr>
        <w:t xml:space="preserve"> </w:t>
      </w:r>
      <w:r>
        <w:t>person;</w:t>
      </w:r>
    </w:p>
    <w:p w14:paraId="7CEDFE17" w14:textId="77777777" w:rsidR="001D79C6" w:rsidRDefault="00E111CA">
      <w:pPr>
        <w:pStyle w:val="ListParagraph"/>
        <w:numPr>
          <w:ilvl w:val="1"/>
          <w:numId w:val="11"/>
        </w:numPr>
        <w:tabs>
          <w:tab w:val="left" w:pos="975"/>
          <w:tab w:val="left" w:pos="976"/>
        </w:tabs>
        <w:spacing w:before="43"/>
        <w:rPr>
          <w:rFonts w:ascii="Symbol" w:hAnsi="Symbol"/>
        </w:rPr>
      </w:pPr>
      <w:r>
        <w:t>Ignore or dismiss the feelings or</w:t>
      </w:r>
      <w:r>
        <w:rPr>
          <w:spacing w:val="-18"/>
        </w:rPr>
        <w:t xml:space="preserve"> </w:t>
      </w:r>
      <w:proofErr w:type="spellStart"/>
      <w:r>
        <w:t>behaviour</w:t>
      </w:r>
      <w:proofErr w:type="spellEnd"/>
      <w:r>
        <w:t>;</w:t>
      </w:r>
    </w:p>
    <w:p w14:paraId="5139B5B6" w14:textId="77777777" w:rsidR="001D79C6" w:rsidRDefault="00E111CA">
      <w:pPr>
        <w:pStyle w:val="ListParagraph"/>
        <w:numPr>
          <w:ilvl w:val="1"/>
          <w:numId w:val="11"/>
        </w:numPr>
        <w:tabs>
          <w:tab w:val="left" w:pos="975"/>
          <w:tab w:val="left" w:pos="976"/>
        </w:tabs>
        <w:spacing w:before="42"/>
        <w:rPr>
          <w:rFonts w:ascii="Symbol" w:hAnsi="Symbol"/>
        </w:rPr>
      </w:pPr>
      <w:r>
        <w:t>See it as attention seeking or</w:t>
      </w:r>
      <w:r>
        <w:rPr>
          <w:spacing w:val="-26"/>
        </w:rPr>
        <w:t xml:space="preserve"> </w:t>
      </w:r>
      <w:r>
        <w:t>manipulative;</w:t>
      </w:r>
    </w:p>
    <w:p w14:paraId="2DFCDC9D" w14:textId="77777777" w:rsidR="001D79C6" w:rsidRDefault="00E111CA">
      <w:pPr>
        <w:pStyle w:val="ListParagraph"/>
        <w:numPr>
          <w:ilvl w:val="1"/>
          <w:numId w:val="11"/>
        </w:numPr>
        <w:tabs>
          <w:tab w:val="left" w:pos="975"/>
          <w:tab w:val="left" w:pos="976"/>
        </w:tabs>
        <w:spacing w:before="43" w:line="278" w:lineRule="auto"/>
        <w:ind w:right="1183"/>
        <w:rPr>
          <w:rFonts w:ascii="Symbol" w:hAnsi="Symbol"/>
        </w:rPr>
      </w:pPr>
      <w:r>
        <w:t>Trust appearances, as many children and young people learn to cover up</w:t>
      </w:r>
      <w:r>
        <w:rPr>
          <w:spacing w:val="-31"/>
        </w:rPr>
        <w:t xml:space="preserve"> </w:t>
      </w:r>
      <w:r>
        <w:t>their distress.</w:t>
      </w:r>
    </w:p>
    <w:p w14:paraId="58A8302D" w14:textId="77777777" w:rsidR="001D79C6" w:rsidRDefault="001D79C6">
      <w:pPr>
        <w:spacing w:line="278" w:lineRule="auto"/>
        <w:rPr>
          <w:rFonts w:ascii="Symbol" w:hAnsi="Symbol"/>
        </w:rPr>
        <w:sectPr w:rsidR="001D79C6">
          <w:pgSz w:w="11910" w:h="16840"/>
          <w:pgMar w:top="1300" w:right="180" w:bottom="920" w:left="880" w:header="0" w:footer="735" w:gutter="0"/>
          <w:cols w:space="720"/>
        </w:sectPr>
      </w:pPr>
    </w:p>
    <w:p w14:paraId="474D1094" w14:textId="77777777" w:rsidR="001D79C6" w:rsidRDefault="00E111CA">
      <w:pPr>
        <w:pStyle w:val="Heading6"/>
        <w:spacing w:before="79"/>
      </w:pPr>
      <w:r>
        <w:lastRenderedPageBreak/>
        <w:t>Issues - information sharing and consent</w:t>
      </w:r>
    </w:p>
    <w:p w14:paraId="7281DC9F" w14:textId="77777777" w:rsidR="001D79C6" w:rsidRDefault="00E111CA">
      <w:pPr>
        <w:pStyle w:val="BodyText"/>
        <w:spacing w:before="3" w:line="244" w:lineRule="auto"/>
        <w:ind w:left="255" w:right="755"/>
      </w:pPr>
      <w:r>
        <w:t xml:space="preserve">In order to share and access information from the relevant professionals the child or young person's </w:t>
      </w:r>
      <w:r>
        <w:rPr>
          <w:b/>
        </w:rPr>
        <w:t>consent will be needed</w:t>
      </w:r>
      <w:r>
        <w:t>.</w:t>
      </w:r>
    </w:p>
    <w:p w14:paraId="7AF9BE50" w14:textId="77777777" w:rsidR="001D79C6" w:rsidRDefault="001D79C6">
      <w:pPr>
        <w:pStyle w:val="BodyText"/>
        <w:spacing w:before="1"/>
      </w:pPr>
    </w:p>
    <w:p w14:paraId="5A06FB52" w14:textId="77777777" w:rsidR="001D79C6" w:rsidRDefault="00E111CA">
      <w:pPr>
        <w:pStyle w:val="BodyText"/>
        <w:spacing w:before="1" w:line="242" w:lineRule="auto"/>
        <w:ind w:left="255" w:right="632"/>
      </w:pPr>
      <w:r>
        <w:t>Professional judgement must be exercised to determine whether a child or young person in a particular situation is competent to consent or to refuse consent to sharing information.</w:t>
      </w:r>
    </w:p>
    <w:p w14:paraId="58E46728" w14:textId="77777777" w:rsidR="001D79C6" w:rsidRDefault="001D79C6">
      <w:pPr>
        <w:pStyle w:val="BodyText"/>
        <w:spacing w:before="7"/>
      </w:pPr>
    </w:p>
    <w:p w14:paraId="4D5658B9" w14:textId="77777777" w:rsidR="001D79C6" w:rsidRDefault="00E111CA">
      <w:pPr>
        <w:ind w:left="255"/>
      </w:pPr>
      <w:r>
        <w:rPr>
          <w:b/>
        </w:rPr>
        <w:t xml:space="preserve">Competency considerations </w:t>
      </w:r>
      <w:r>
        <w:t>should include:</w:t>
      </w:r>
    </w:p>
    <w:p w14:paraId="0496A054" w14:textId="77777777" w:rsidR="001D79C6" w:rsidRDefault="00E111CA">
      <w:pPr>
        <w:pStyle w:val="ListParagraph"/>
        <w:numPr>
          <w:ilvl w:val="1"/>
          <w:numId w:val="11"/>
        </w:numPr>
        <w:tabs>
          <w:tab w:val="left" w:pos="975"/>
          <w:tab w:val="left" w:pos="976"/>
        </w:tabs>
        <w:spacing w:before="4"/>
        <w:ind w:hanging="314"/>
        <w:rPr>
          <w:rFonts w:ascii="Symbol" w:hAnsi="Symbol"/>
        </w:rPr>
      </w:pPr>
      <w:r>
        <w:t>the child's chronological</w:t>
      </w:r>
      <w:r>
        <w:rPr>
          <w:spacing w:val="-6"/>
        </w:rPr>
        <w:t xml:space="preserve"> </w:t>
      </w:r>
      <w:r>
        <w:t>age,</w:t>
      </w:r>
    </w:p>
    <w:p w14:paraId="2191784E" w14:textId="77777777" w:rsidR="001D79C6" w:rsidRDefault="00E111CA">
      <w:pPr>
        <w:pStyle w:val="ListParagraph"/>
        <w:numPr>
          <w:ilvl w:val="1"/>
          <w:numId w:val="11"/>
        </w:numPr>
        <w:tabs>
          <w:tab w:val="left" w:pos="975"/>
          <w:tab w:val="left" w:pos="976"/>
        </w:tabs>
        <w:spacing w:before="42"/>
        <w:ind w:hanging="314"/>
        <w:rPr>
          <w:rFonts w:ascii="Symbol" w:hAnsi="Symbol"/>
        </w:rPr>
      </w:pPr>
      <w:r>
        <w:t>mental and emotional</w:t>
      </w:r>
      <w:r>
        <w:rPr>
          <w:spacing w:val="-11"/>
        </w:rPr>
        <w:t xml:space="preserve"> </w:t>
      </w:r>
      <w:r>
        <w:t>maturity,</w:t>
      </w:r>
    </w:p>
    <w:p w14:paraId="64C10E3E" w14:textId="77777777" w:rsidR="001D79C6" w:rsidRDefault="00E111CA">
      <w:pPr>
        <w:pStyle w:val="ListParagraph"/>
        <w:numPr>
          <w:ilvl w:val="1"/>
          <w:numId w:val="11"/>
        </w:numPr>
        <w:tabs>
          <w:tab w:val="left" w:pos="975"/>
          <w:tab w:val="left" w:pos="976"/>
        </w:tabs>
        <w:spacing w:before="43"/>
        <w:ind w:hanging="314"/>
        <w:rPr>
          <w:rFonts w:ascii="Symbol" w:hAnsi="Symbol"/>
        </w:rPr>
      </w:pPr>
      <w:r>
        <w:t>intelligence,</w:t>
      </w:r>
    </w:p>
    <w:p w14:paraId="5D4C4C6B" w14:textId="77777777" w:rsidR="001D79C6" w:rsidRDefault="00E111CA">
      <w:pPr>
        <w:pStyle w:val="ListParagraph"/>
        <w:numPr>
          <w:ilvl w:val="1"/>
          <w:numId w:val="11"/>
        </w:numPr>
        <w:tabs>
          <w:tab w:val="left" w:pos="975"/>
          <w:tab w:val="left" w:pos="976"/>
        </w:tabs>
        <w:spacing w:before="42"/>
        <w:ind w:hanging="314"/>
        <w:rPr>
          <w:rFonts w:ascii="Symbol" w:hAnsi="Symbol"/>
        </w:rPr>
      </w:pPr>
      <w:r>
        <w:t>vulnerability</w:t>
      </w:r>
    </w:p>
    <w:p w14:paraId="531C944A" w14:textId="77777777" w:rsidR="001D79C6" w:rsidRDefault="00E111CA">
      <w:pPr>
        <w:pStyle w:val="ListParagraph"/>
        <w:numPr>
          <w:ilvl w:val="1"/>
          <w:numId w:val="11"/>
        </w:numPr>
        <w:tabs>
          <w:tab w:val="left" w:pos="975"/>
          <w:tab w:val="left" w:pos="976"/>
        </w:tabs>
        <w:spacing w:before="43"/>
        <w:ind w:hanging="314"/>
        <w:rPr>
          <w:rFonts w:ascii="Symbol" w:hAnsi="Symbol"/>
        </w:rPr>
      </w:pPr>
      <w:r>
        <w:t>comprehension of the</w:t>
      </w:r>
      <w:r>
        <w:rPr>
          <w:spacing w:val="-5"/>
        </w:rPr>
        <w:t xml:space="preserve"> </w:t>
      </w:r>
      <w:r>
        <w:t>issues.</w:t>
      </w:r>
    </w:p>
    <w:p w14:paraId="0A71B88C" w14:textId="77777777" w:rsidR="001D79C6" w:rsidRDefault="001D79C6">
      <w:pPr>
        <w:pStyle w:val="BodyText"/>
        <w:spacing w:before="10"/>
        <w:rPr>
          <w:sz w:val="19"/>
        </w:rPr>
      </w:pPr>
    </w:p>
    <w:p w14:paraId="47C18848" w14:textId="77777777" w:rsidR="001D79C6" w:rsidRDefault="00E111CA">
      <w:pPr>
        <w:pStyle w:val="BodyText"/>
        <w:spacing w:line="244" w:lineRule="auto"/>
        <w:ind w:left="255" w:right="755"/>
      </w:pPr>
      <w:r>
        <w:t xml:space="preserve">A child at serious risk of self-harm may lack emotional understanding and comprehension and the </w:t>
      </w:r>
      <w:r>
        <w:rPr>
          <w:i/>
        </w:rPr>
        <w:t xml:space="preserve">Fraser guidelines </w:t>
      </w:r>
      <w:r>
        <w:t>should be used.</w:t>
      </w:r>
    </w:p>
    <w:p w14:paraId="66961F8D" w14:textId="77777777" w:rsidR="001D79C6" w:rsidRDefault="001D79C6">
      <w:pPr>
        <w:pStyle w:val="BodyText"/>
        <w:spacing w:before="2"/>
      </w:pPr>
    </w:p>
    <w:p w14:paraId="2845458E" w14:textId="77777777" w:rsidR="001D79C6" w:rsidRDefault="00E111CA">
      <w:pPr>
        <w:pStyle w:val="Heading6"/>
        <w:spacing w:line="242" w:lineRule="auto"/>
        <w:ind w:right="755"/>
      </w:pPr>
      <w:r>
        <w:t>Informed consent to share information should be sought if the child or young person is competent unless:</w:t>
      </w:r>
    </w:p>
    <w:p w14:paraId="048A308E" w14:textId="77777777" w:rsidR="001D79C6" w:rsidRDefault="00E111CA">
      <w:pPr>
        <w:pStyle w:val="ListParagraph"/>
        <w:numPr>
          <w:ilvl w:val="1"/>
          <w:numId w:val="11"/>
        </w:numPr>
        <w:tabs>
          <w:tab w:val="left" w:pos="975"/>
          <w:tab w:val="left" w:pos="976"/>
        </w:tabs>
        <w:spacing w:before="2"/>
        <w:rPr>
          <w:rFonts w:ascii="Symbol" w:hAnsi="Symbol"/>
        </w:rPr>
      </w:pPr>
      <w:r>
        <w:t>The situation is urgent and there is not time to seek</w:t>
      </w:r>
      <w:r>
        <w:rPr>
          <w:spacing w:val="-15"/>
        </w:rPr>
        <w:t xml:space="preserve"> </w:t>
      </w:r>
      <w:r>
        <w:t>consent;</w:t>
      </w:r>
    </w:p>
    <w:p w14:paraId="44757481" w14:textId="77777777" w:rsidR="001D79C6" w:rsidRDefault="00E111CA">
      <w:pPr>
        <w:pStyle w:val="ListParagraph"/>
        <w:numPr>
          <w:ilvl w:val="1"/>
          <w:numId w:val="11"/>
        </w:numPr>
        <w:tabs>
          <w:tab w:val="left" w:pos="975"/>
          <w:tab w:val="left" w:pos="976"/>
        </w:tabs>
        <w:spacing w:before="42" w:line="278" w:lineRule="auto"/>
        <w:ind w:right="1422"/>
        <w:rPr>
          <w:rFonts w:ascii="Symbol" w:hAnsi="Symbol"/>
        </w:rPr>
      </w:pPr>
      <w:r>
        <w:t>Seeking consent is likely to cause serious harm to someone or prejudice</w:t>
      </w:r>
      <w:r>
        <w:rPr>
          <w:spacing w:val="-25"/>
        </w:rPr>
        <w:t xml:space="preserve"> </w:t>
      </w:r>
      <w:r>
        <w:t>the prevention or detection of serious</w:t>
      </w:r>
      <w:r>
        <w:rPr>
          <w:spacing w:val="-7"/>
        </w:rPr>
        <w:t xml:space="preserve"> </w:t>
      </w:r>
      <w:r>
        <w:t>crime.</w:t>
      </w:r>
    </w:p>
    <w:p w14:paraId="69034630" w14:textId="77777777" w:rsidR="001D79C6" w:rsidRDefault="00E111CA">
      <w:pPr>
        <w:pStyle w:val="Heading6"/>
        <w:spacing w:before="201" w:line="242" w:lineRule="auto"/>
        <w:ind w:right="755"/>
      </w:pPr>
      <w:r>
        <w:t>If consent to information sharing is refused, or can/should not be sought, information should still be shared in the following circumstances:</w:t>
      </w:r>
    </w:p>
    <w:p w14:paraId="3DA88AA9" w14:textId="77777777" w:rsidR="001D79C6" w:rsidRDefault="00E111CA">
      <w:pPr>
        <w:pStyle w:val="ListParagraph"/>
        <w:numPr>
          <w:ilvl w:val="1"/>
          <w:numId w:val="11"/>
        </w:numPr>
        <w:tabs>
          <w:tab w:val="left" w:pos="976"/>
        </w:tabs>
        <w:spacing w:before="2" w:line="278" w:lineRule="auto"/>
        <w:ind w:right="792"/>
        <w:jc w:val="both"/>
        <w:rPr>
          <w:rFonts w:ascii="Symbol" w:hAnsi="Symbol"/>
        </w:rPr>
      </w:pPr>
      <w:r>
        <w:t>There is reason to believe that not sharing information is likely to result in</w:t>
      </w:r>
      <w:r>
        <w:rPr>
          <w:spacing w:val="-51"/>
        </w:rPr>
        <w:t xml:space="preserve"> </w:t>
      </w:r>
      <w:r>
        <w:t>serious harm to the young person or someone else or is likely to prejudice the</w:t>
      </w:r>
      <w:r>
        <w:rPr>
          <w:spacing w:val="-29"/>
        </w:rPr>
        <w:t xml:space="preserve"> </w:t>
      </w:r>
      <w:r>
        <w:t>prevention or detection of serious crime,</w:t>
      </w:r>
      <w:r>
        <w:rPr>
          <w:spacing w:val="-8"/>
        </w:rPr>
        <w:t xml:space="preserve"> </w:t>
      </w:r>
      <w:r>
        <w:t>and;</w:t>
      </w:r>
    </w:p>
    <w:p w14:paraId="05DC4C77" w14:textId="77777777" w:rsidR="001D79C6" w:rsidRDefault="00E111CA">
      <w:pPr>
        <w:pStyle w:val="ListParagraph"/>
        <w:numPr>
          <w:ilvl w:val="1"/>
          <w:numId w:val="11"/>
        </w:numPr>
        <w:tabs>
          <w:tab w:val="left" w:pos="975"/>
          <w:tab w:val="left" w:pos="976"/>
        </w:tabs>
        <w:spacing w:before="4" w:line="278" w:lineRule="auto"/>
        <w:ind w:right="1334"/>
        <w:rPr>
          <w:rFonts w:ascii="Symbol" w:hAnsi="Symbol"/>
        </w:rPr>
      </w:pPr>
      <w:r>
        <w:t>The risk is sufficiently great to outweigh the harm or the prejudice to</w:t>
      </w:r>
      <w:r>
        <w:rPr>
          <w:spacing w:val="-37"/>
        </w:rPr>
        <w:t xml:space="preserve"> </w:t>
      </w:r>
      <w:r>
        <w:t>anyone which may be caused by the sharing,</w:t>
      </w:r>
      <w:r>
        <w:rPr>
          <w:spacing w:val="-11"/>
        </w:rPr>
        <w:t xml:space="preserve"> </w:t>
      </w:r>
      <w:r>
        <w:t>and;</w:t>
      </w:r>
    </w:p>
    <w:p w14:paraId="6F6E2740" w14:textId="77777777" w:rsidR="001D79C6" w:rsidRDefault="00E111CA">
      <w:pPr>
        <w:pStyle w:val="ListParagraph"/>
        <w:numPr>
          <w:ilvl w:val="1"/>
          <w:numId w:val="11"/>
        </w:numPr>
        <w:tabs>
          <w:tab w:val="left" w:pos="975"/>
          <w:tab w:val="left" w:pos="976"/>
        </w:tabs>
        <w:spacing w:before="1"/>
        <w:rPr>
          <w:rFonts w:ascii="Symbol" w:hAnsi="Symbol"/>
        </w:rPr>
      </w:pPr>
      <w:r>
        <w:t>There is a pressing need to share the</w:t>
      </w:r>
      <w:r>
        <w:rPr>
          <w:spacing w:val="-11"/>
        </w:rPr>
        <w:t xml:space="preserve"> </w:t>
      </w:r>
      <w:r>
        <w:t>information.</w:t>
      </w:r>
    </w:p>
    <w:p w14:paraId="6FE4C107" w14:textId="77777777" w:rsidR="001D79C6" w:rsidRDefault="001D79C6">
      <w:pPr>
        <w:pStyle w:val="BodyText"/>
        <w:spacing w:before="10"/>
        <w:rPr>
          <w:sz w:val="19"/>
        </w:rPr>
      </w:pPr>
    </w:p>
    <w:p w14:paraId="35CE1045" w14:textId="77777777" w:rsidR="001D79C6" w:rsidRDefault="00E111CA">
      <w:pPr>
        <w:pStyle w:val="Heading6"/>
        <w:spacing w:before="1"/>
      </w:pPr>
      <w:r>
        <w:t>Informing Parents</w:t>
      </w:r>
    </w:p>
    <w:p w14:paraId="3D53021B" w14:textId="77777777" w:rsidR="001D79C6" w:rsidRDefault="00E111CA">
      <w:pPr>
        <w:pStyle w:val="BodyText"/>
        <w:spacing w:before="3" w:line="242" w:lineRule="auto"/>
        <w:ind w:left="255" w:right="755"/>
      </w:pPr>
      <w:r>
        <w:t>Professionals should keep parents informed and involve them in the information sharing decision even if a child is competent or over 16. However, if a competent child wants to limit the information given to their parents or does not want them to know it at all; the child's wishes should be respected, unless the conditions for sharing without consent apply.</w:t>
      </w:r>
    </w:p>
    <w:p w14:paraId="348493E3" w14:textId="77777777" w:rsidR="001D79C6" w:rsidRDefault="001D79C6">
      <w:pPr>
        <w:pStyle w:val="BodyText"/>
        <w:spacing w:before="10"/>
      </w:pPr>
    </w:p>
    <w:p w14:paraId="5D2A2947" w14:textId="77777777" w:rsidR="001D79C6" w:rsidRDefault="00E111CA">
      <w:pPr>
        <w:pStyle w:val="BodyText"/>
        <w:spacing w:line="242" w:lineRule="auto"/>
        <w:ind w:left="255" w:right="632"/>
      </w:pPr>
      <w:r>
        <w:t>Where a child is not competent, a parent with parental responsibility should give consent unless the circumstances for sharing without consent apply.</w:t>
      </w:r>
    </w:p>
    <w:p w14:paraId="357E8360" w14:textId="77777777" w:rsidR="001D79C6" w:rsidRDefault="001D79C6">
      <w:pPr>
        <w:pStyle w:val="BodyText"/>
        <w:spacing w:before="7"/>
      </w:pPr>
    </w:p>
    <w:p w14:paraId="5182DA02" w14:textId="77777777" w:rsidR="001D79C6" w:rsidRDefault="00E111CA">
      <w:pPr>
        <w:pStyle w:val="Heading6"/>
      </w:pPr>
      <w:r>
        <w:t>Line/Senior Management responsibilities:</w:t>
      </w:r>
    </w:p>
    <w:p w14:paraId="23F25A4A" w14:textId="77777777" w:rsidR="001D79C6" w:rsidRDefault="00E111CA">
      <w:pPr>
        <w:pStyle w:val="BodyText"/>
        <w:spacing w:before="4" w:line="242" w:lineRule="auto"/>
        <w:ind w:left="255" w:right="755"/>
      </w:pPr>
      <w:r>
        <w:t>To support the practitioner in assessing the risk and to make the final assessment intervention decision, including undertaking the following actions where appropriate:</w:t>
      </w:r>
    </w:p>
    <w:p w14:paraId="237EA160" w14:textId="77777777" w:rsidR="001D79C6" w:rsidRDefault="00E111CA">
      <w:pPr>
        <w:pStyle w:val="ListParagraph"/>
        <w:numPr>
          <w:ilvl w:val="1"/>
          <w:numId w:val="11"/>
        </w:numPr>
        <w:tabs>
          <w:tab w:val="left" w:pos="975"/>
          <w:tab w:val="left" w:pos="976"/>
        </w:tabs>
        <w:spacing w:before="2"/>
        <w:rPr>
          <w:rFonts w:ascii="Symbol" w:hAnsi="Symbol"/>
        </w:rPr>
      </w:pPr>
      <w:r>
        <w:t>Inform</w:t>
      </w:r>
      <w:r>
        <w:rPr>
          <w:spacing w:val="-3"/>
        </w:rPr>
        <w:t xml:space="preserve"> </w:t>
      </w:r>
      <w:r>
        <w:t>parents,</w:t>
      </w:r>
    </w:p>
    <w:p w14:paraId="4C01A735" w14:textId="77777777" w:rsidR="001D79C6" w:rsidRDefault="00E111CA">
      <w:pPr>
        <w:pStyle w:val="ListParagraph"/>
        <w:numPr>
          <w:ilvl w:val="1"/>
          <w:numId w:val="11"/>
        </w:numPr>
        <w:tabs>
          <w:tab w:val="left" w:pos="975"/>
          <w:tab w:val="left" w:pos="976"/>
        </w:tabs>
        <w:spacing w:before="42" w:line="278" w:lineRule="auto"/>
        <w:ind w:right="888"/>
        <w:rPr>
          <w:rFonts w:ascii="Symbol" w:hAnsi="Symbol"/>
        </w:rPr>
      </w:pPr>
      <w:r>
        <w:t>Make a referral to LA Children's Social Care under child protection services</w:t>
      </w:r>
      <w:r>
        <w:rPr>
          <w:spacing w:val="-39"/>
        </w:rPr>
        <w:t xml:space="preserve"> </w:t>
      </w:r>
      <w:r>
        <w:t>under s47 of the Children Act</w:t>
      </w:r>
      <w:r>
        <w:rPr>
          <w:spacing w:val="-7"/>
        </w:rPr>
        <w:t xml:space="preserve"> </w:t>
      </w:r>
      <w:r>
        <w:t>1989,</w:t>
      </w:r>
    </w:p>
    <w:p w14:paraId="76787318" w14:textId="77777777" w:rsidR="001D79C6" w:rsidRDefault="001D79C6">
      <w:pPr>
        <w:spacing w:line="278" w:lineRule="auto"/>
        <w:rPr>
          <w:rFonts w:ascii="Symbol" w:hAnsi="Symbol"/>
        </w:rPr>
        <w:sectPr w:rsidR="001D79C6">
          <w:pgSz w:w="11910" w:h="16840"/>
          <w:pgMar w:top="1040" w:right="180" w:bottom="920" w:left="880" w:header="0" w:footer="735" w:gutter="0"/>
          <w:cols w:space="720"/>
        </w:sectPr>
      </w:pPr>
    </w:p>
    <w:p w14:paraId="05E44D91" w14:textId="77777777" w:rsidR="001D79C6" w:rsidRDefault="00E111CA">
      <w:pPr>
        <w:pStyle w:val="ListParagraph"/>
        <w:numPr>
          <w:ilvl w:val="1"/>
          <w:numId w:val="11"/>
        </w:numPr>
        <w:tabs>
          <w:tab w:val="left" w:pos="975"/>
          <w:tab w:val="left" w:pos="976"/>
        </w:tabs>
        <w:spacing w:before="79" w:line="278" w:lineRule="auto"/>
        <w:ind w:right="1033"/>
        <w:rPr>
          <w:rFonts w:ascii="Symbol" w:hAnsi="Symbol"/>
        </w:rPr>
      </w:pPr>
      <w:r>
        <w:lastRenderedPageBreak/>
        <w:t>Escort the young person to hospital if treatment for physical self-harm, or if</w:t>
      </w:r>
      <w:r>
        <w:rPr>
          <w:spacing w:val="-43"/>
        </w:rPr>
        <w:t xml:space="preserve"> </w:t>
      </w:r>
      <w:r>
        <w:t>the child or young person is at serious risk to themselves or others, as advised in National Institute of Health and Clinical Excellence (NICE) June</w:t>
      </w:r>
      <w:r>
        <w:rPr>
          <w:spacing w:val="-28"/>
        </w:rPr>
        <w:t xml:space="preserve"> </w:t>
      </w:r>
      <w:r>
        <w:t>2013,</w:t>
      </w:r>
    </w:p>
    <w:p w14:paraId="2280723E" w14:textId="77777777" w:rsidR="001D79C6" w:rsidRDefault="00E111CA">
      <w:pPr>
        <w:pStyle w:val="ListParagraph"/>
        <w:numPr>
          <w:ilvl w:val="1"/>
          <w:numId w:val="11"/>
        </w:numPr>
        <w:tabs>
          <w:tab w:val="left" w:pos="975"/>
          <w:tab w:val="left" w:pos="976"/>
        </w:tabs>
        <w:spacing w:before="3" w:line="278" w:lineRule="auto"/>
        <w:ind w:right="872"/>
        <w:rPr>
          <w:rFonts w:ascii="Symbol" w:hAnsi="Symbol"/>
        </w:rPr>
      </w:pPr>
      <w:r>
        <w:t>Assessment should be undertaken by healthcare practitioners experienced in</w:t>
      </w:r>
      <w:r>
        <w:rPr>
          <w:spacing w:val="-30"/>
        </w:rPr>
        <w:t xml:space="preserve"> </w:t>
      </w:r>
      <w:r>
        <w:t>this field,</w:t>
      </w:r>
    </w:p>
    <w:p w14:paraId="34AB81B3" w14:textId="77777777" w:rsidR="001D79C6" w:rsidRDefault="00E111CA">
      <w:pPr>
        <w:pStyle w:val="ListParagraph"/>
        <w:numPr>
          <w:ilvl w:val="1"/>
          <w:numId w:val="11"/>
        </w:numPr>
        <w:tabs>
          <w:tab w:val="left" w:pos="975"/>
          <w:tab w:val="left" w:pos="976"/>
        </w:tabs>
        <w:spacing w:before="1" w:line="278" w:lineRule="auto"/>
        <w:ind w:right="821"/>
        <w:rPr>
          <w:rFonts w:ascii="Symbol" w:hAnsi="Symbol"/>
        </w:rPr>
      </w:pPr>
      <w:r>
        <w:t xml:space="preserve">Liaise with parents advising </w:t>
      </w:r>
      <w:proofErr w:type="spellStart"/>
      <w:r>
        <w:t>carers</w:t>
      </w:r>
      <w:proofErr w:type="spellEnd"/>
      <w:r>
        <w:t xml:space="preserve"> of the need to remove all medications or</w:t>
      </w:r>
      <w:r>
        <w:rPr>
          <w:spacing w:val="-41"/>
        </w:rPr>
        <w:t xml:space="preserve"> </w:t>
      </w:r>
      <w:r>
        <w:t>other means of self-harm available to the child or young person who has</w:t>
      </w:r>
      <w:r>
        <w:rPr>
          <w:spacing w:val="-34"/>
        </w:rPr>
        <w:t xml:space="preserve"> </w:t>
      </w:r>
      <w:r>
        <w:t>self-harmed</w:t>
      </w:r>
    </w:p>
    <w:p w14:paraId="329B8D50" w14:textId="77777777" w:rsidR="001D79C6" w:rsidRDefault="00E111CA">
      <w:pPr>
        <w:pStyle w:val="ListParagraph"/>
        <w:numPr>
          <w:ilvl w:val="1"/>
          <w:numId w:val="11"/>
        </w:numPr>
        <w:tabs>
          <w:tab w:val="left" w:pos="975"/>
          <w:tab w:val="left" w:pos="976"/>
        </w:tabs>
        <w:spacing w:before="1" w:line="278" w:lineRule="auto"/>
        <w:ind w:right="818"/>
        <w:rPr>
          <w:rFonts w:ascii="Symbol" w:hAnsi="Symbol"/>
        </w:rPr>
      </w:pPr>
      <w:r>
        <w:t xml:space="preserve">Update and offer process support to the </w:t>
      </w:r>
      <w:proofErr w:type="spellStart"/>
      <w:r w:rsidR="00CD7414">
        <w:t>The</w:t>
      </w:r>
      <w:proofErr w:type="spellEnd"/>
      <w:r w:rsidR="00CD7414">
        <w:t xml:space="preserve"> Quinn Centre</w:t>
      </w:r>
      <w:r>
        <w:t xml:space="preserve"> staff member(s) to whom the disclosure was</w:t>
      </w:r>
      <w:r>
        <w:rPr>
          <w:spacing w:val="-2"/>
        </w:rPr>
        <w:t xml:space="preserve"> </w:t>
      </w:r>
      <w:r>
        <w:t>made.</w:t>
      </w:r>
    </w:p>
    <w:p w14:paraId="14891560" w14:textId="77777777" w:rsidR="001D79C6" w:rsidRDefault="001D79C6">
      <w:pPr>
        <w:spacing w:line="278" w:lineRule="auto"/>
        <w:rPr>
          <w:rFonts w:ascii="Symbol" w:hAnsi="Symbol"/>
        </w:rPr>
        <w:sectPr w:rsidR="001D79C6">
          <w:pgSz w:w="11910" w:h="16840"/>
          <w:pgMar w:top="1040" w:right="180" w:bottom="920" w:left="880" w:header="0" w:footer="735" w:gutter="0"/>
          <w:cols w:space="720"/>
        </w:sectPr>
      </w:pPr>
    </w:p>
    <w:p w14:paraId="6A05B926" w14:textId="77777777" w:rsidR="001D79C6" w:rsidRDefault="00E111CA">
      <w:pPr>
        <w:pStyle w:val="Heading1"/>
        <w:spacing w:before="73"/>
        <w:ind w:left="3294"/>
      </w:pPr>
      <w:bookmarkStart w:id="3" w:name="_TOC_250012"/>
      <w:bookmarkEnd w:id="3"/>
      <w:r>
        <w:lastRenderedPageBreak/>
        <w:t xml:space="preserve">WHO CAN </w:t>
      </w:r>
      <w:proofErr w:type="gramStart"/>
      <w:r>
        <w:t>ABUSE</w:t>
      </w:r>
      <w:proofErr w:type="gramEnd"/>
    </w:p>
    <w:p w14:paraId="789CC643" w14:textId="77777777" w:rsidR="001D79C6" w:rsidRDefault="00E111CA">
      <w:pPr>
        <w:pStyle w:val="ListParagraph"/>
        <w:numPr>
          <w:ilvl w:val="0"/>
          <w:numId w:val="12"/>
        </w:numPr>
        <w:tabs>
          <w:tab w:val="left" w:pos="821"/>
          <w:tab w:val="left" w:pos="823"/>
        </w:tabs>
        <w:spacing w:before="300"/>
        <w:ind w:right="664"/>
      </w:pPr>
      <w:r>
        <w:t>You can’t tell by looking at a person whether they are an abuser - they don’t appear different from the rest of the</w:t>
      </w:r>
      <w:r>
        <w:rPr>
          <w:spacing w:val="-8"/>
        </w:rPr>
        <w:t xml:space="preserve"> </w:t>
      </w:r>
      <w:r>
        <w:t>society.</w:t>
      </w:r>
    </w:p>
    <w:p w14:paraId="316EE1EA" w14:textId="77777777" w:rsidR="001D79C6" w:rsidRDefault="001D79C6">
      <w:pPr>
        <w:pStyle w:val="BodyText"/>
        <w:spacing w:before="9"/>
      </w:pPr>
    </w:p>
    <w:p w14:paraId="05DDA54E" w14:textId="77777777" w:rsidR="001D79C6" w:rsidRDefault="00E111CA">
      <w:pPr>
        <w:pStyle w:val="ListParagraph"/>
        <w:numPr>
          <w:ilvl w:val="0"/>
          <w:numId w:val="12"/>
        </w:numPr>
        <w:tabs>
          <w:tab w:val="left" w:pos="821"/>
          <w:tab w:val="left" w:pos="823"/>
        </w:tabs>
      </w:pPr>
      <w:r>
        <w:t>Abusers come from all classes of society, all professions and all</w:t>
      </w:r>
      <w:r>
        <w:rPr>
          <w:spacing w:val="-26"/>
        </w:rPr>
        <w:t xml:space="preserve"> </w:t>
      </w:r>
      <w:r>
        <w:t>races.</w:t>
      </w:r>
    </w:p>
    <w:p w14:paraId="231B45E7" w14:textId="77777777" w:rsidR="001D79C6" w:rsidRDefault="001D79C6">
      <w:pPr>
        <w:pStyle w:val="BodyText"/>
        <w:spacing w:before="5"/>
      </w:pPr>
    </w:p>
    <w:p w14:paraId="68557AF8" w14:textId="77777777" w:rsidR="001D79C6" w:rsidRDefault="00E111CA">
      <w:pPr>
        <w:pStyle w:val="ListParagraph"/>
        <w:numPr>
          <w:ilvl w:val="0"/>
          <w:numId w:val="12"/>
        </w:numPr>
        <w:tabs>
          <w:tab w:val="left" w:pos="823"/>
        </w:tabs>
        <w:spacing w:before="1" w:line="242" w:lineRule="auto"/>
        <w:ind w:right="668"/>
        <w:jc w:val="both"/>
      </w:pPr>
      <w:r>
        <w:t>Abuse of children may sometimes be carried out by strangers but it much more common that the abuser is known to the child and is in a position of trust and/ or authority.</w:t>
      </w:r>
    </w:p>
    <w:p w14:paraId="325B63F2" w14:textId="77777777" w:rsidR="001D79C6" w:rsidRDefault="001D79C6">
      <w:pPr>
        <w:pStyle w:val="BodyText"/>
        <w:spacing w:before="5"/>
      </w:pPr>
    </w:p>
    <w:p w14:paraId="77160B4F" w14:textId="77777777" w:rsidR="001D79C6" w:rsidRDefault="00E111CA">
      <w:pPr>
        <w:pStyle w:val="ListParagraph"/>
        <w:numPr>
          <w:ilvl w:val="0"/>
          <w:numId w:val="12"/>
        </w:numPr>
        <w:tabs>
          <w:tab w:val="left" w:pos="821"/>
          <w:tab w:val="left" w:pos="823"/>
        </w:tabs>
        <w:ind w:right="667"/>
      </w:pPr>
      <w:r>
        <w:t>It is not only adults who abuse children ... children may suffer abuse from other children and young</w:t>
      </w:r>
      <w:r>
        <w:rPr>
          <w:spacing w:val="-6"/>
        </w:rPr>
        <w:t xml:space="preserve"> </w:t>
      </w:r>
      <w:r>
        <w:t>people.</w:t>
      </w:r>
    </w:p>
    <w:p w14:paraId="23BCD215" w14:textId="77777777" w:rsidR="001D79C6" w:rsidRDefault="001D79C6">
      <w:pPr>
        <w:pStyle w:val="BodyText"/>
        <w:spacing w:before="9"/>
      </w:pPr>
    </w:p>
    <w:p w14:paraId="1DD43730" w14:textId="77777777" w:rsidR="001D79C6" w:rsidRDefault="00E111CA">
      <w:pPr>
        <w:pStyle w:val="BodyText"/>
        <w:spacing w:before="1"/>
        <w:ind w:left="255"/>
      </w:pPr>
      <w:r>
        <w:t>Staff and volunteers need to be aware that colleagues might include:</w:t>
      </w:r>
    </w:p>
    <w:p w14:paraId="7155F1D2" w14:textId="77777777" w:rsidR="001D79C6" w:rsidRDefault="001D79C6">
      <w:pPr>
        <w:pStyle w:val="BodyText"/>
        <w:spacing w:before="7"/>
      </w:pPr>
    </w:p>
    <w:p w14:paraId="092AE6C6" w14:textId="77777777" w:rsidR="001D79C6" w:rsidRDefault="00E111CA">
      <w:pPr>
        <w:pStyle w:val="ListParagraph"/>
        <w:numPr>
          <w:ilvl w:val="0"/>
          <w:numId w:val="9"/>
        </w:numPr>
        <w:tabs>
          <w:tab w:val="left" w:pos="539"/>
        </w:tabs>
        <w:ind w:hanging="283"/>
      </w:pPr>
      <w:r>
        <w:t>some adults who are unable to provide consistent</w:t>
      </w:r>
      <w:r>
        <w:rPr>
          <w:spacing w:val="-6"/>
        </w:rPr>
        <w:t xml:space="preserve"> </w:t>
      </w:r>
      <w:r>
        <w:t>care;</w:t>
      </w:r>
    </w:p>
    <w:p w14:paraId="4DE3F98B" w14:textId="77777777" w:rsidR="001D79C6" w:rsidRDefault="00E111CA">
      <w:pPr>
        <w:pStyle w:val="ListParagraph"/>
        <w:numPr>
          <w:ilvl w:val="0"/>
          <w:numId w:val="9"/>
        </w:numPr>
        <w:tabs>
          <w:tab w:val="left" w:pos="539"/>
        </w:tabs>
        <w:spacing w:before="201"/>
        <w:ind w:right="666" w:hanging="283"/>
      </w:pPr>
      <w:r>
        <w:t>some adults, including professionals, who manipulate themselves into position of trust where they can exploit children and young people, emotionally and</w:t>
      </w:r>
      <w:r>
        <w:rPr>
          <w:spacing w:val="-29"/>
        </w:rPr>
        <w:t xml:space="preserve"> </w:t>
      </w:r>
      <w:r>
        <w:t>sexually;</w:t>
      </w:r>
    </w:p>
    <w:p w14:paraId="3DE92B81" w14:textId="77777777" w:rsidR="001D79C6" w:rsidRDefault="00E111CA">
      <w:pPr>
        <w:pStyle w:val="ListParagraph"/>
        <w:numPr>
          <w:ilvl w:val="0"/>
          <w:numId w:val="9"/>
        </w:numPr>
        <w:tabs>
          <w:tab w:val="left" w:pos="539"/>
        </w:tabs>
        <w:spacing w:before="205" w:line="242" w:lineRule="auto"/>
        <w:ind w:right="663" w:hanging="283"/>
        <w:jc w:val="both"/>
      </w:pPr>
      <w:r>
        <w:t>some adults, including professionals, who by consistently behave inappropriately towards children and young people can cause them to suffer physical or emotional harm;</w:t>
      </w:r>
    </w:p>
    <w:p w14:paraId="3536BDD2" w14:textId="77777777" w:rsidR="001D79C6" w:rsidRDefault="00E111CA">
      <w:pPr>
        <w:pStyle w:val="ListParagraph"/>
        <w:numPr>
          <w:ilvl w:val="0"/>
          <w:numId w:val="9"/>
        </w:numPr>
        <w:tabs>
          <w:tab w:val="left" w:pos="539"/>
        </w:tabs>
        <w:spacing w:before="200" w:line="242" w:lineRule="auto"/>
        <w:ind w:right="665" w:hanging="283"/>
        <w:jc w:val="both"/>
      </w:pPr>
      <w:r>
        <w:t>it is very important to draw the distinction between sexual abuse and the other ways in which children may suffer harm - the reasons for the sexual abuse of children and young people are very different from the reasons why people physically abuse or neglect</w:t>
      </w:r>
      <w:r>
        <w:rPr>
          <w:spacing w:val="-2"/>
        </w:rPr>
        <w:t xml:space="preserve"> </w:t>
      </w:r>
      <w:r>
        <w:t>them.</w:t>
      </w:r>
    </w:p>
    <w:p w14:paraId="101CDF7C" w14:textId="77777777" w:rsidR="001D79C6" w:rsidRDefault="001D79C6">
      <w:pPr>
        <w:spacing w:line="242" w:lineRule="auto"/>
        <w:jc w:val="both"/>
        <w:sectPr w:rsidR="001D79C6">
          <w:pgSz w:w="11910" w:h="16840"/>
          <w:pgMar w:top="1340" w:right="180" w:bottom="920" w:left="880" w:header="0" w:footer="735" w:gutter="0"/>
          <w:cols w:space="720"/>
        </w:sectPr>
      </w:pPr>
    </w:p>
    <w:p w14:paraId="3EB64262" w14:textId="77777777" w:rsidR="001D79C6" w:rsidRDefault="00E111CA">
      <w:pPr>
        <w:pStyle w:val="Heading1"/>
        <w:ind w:left="3844"/>
      </w:pPr>
      <w:bookmarkStart w:id="4" w:name="_TOC_250011"/>
      <w:bookmarkEnd w:id="4"/>
      <w:r>
        <w:lastRenderedPageBreak/>
        <w:t>EARLY HELP</w:t>
      </w:r>
    </w:p>
    <w:p w14:paraId="711D7520" w14:textId="77777777" w:rsidR="001D79C6" w:rsidRDefault="00E111CA">
      <w:pPr>
        <w:pStyle w:val="BodyText"/>
        <w:spacing w:before="274" w:line="242" w:lineRule="auto"/>
        <w:ind w:left="255" w:right="755"/>
      </w:pPr>
      <w:r>
        <w:t>All staff should be prepared to identify children who may benefit from early help. Early help means providing support as soon as a problem emerges at any point in a child’s</w:t>
      </w:r>
      <w:r>
        <w:rPr>
          <w:spacing w:val="-51"/>
        </w:rPr>
        <w:t xml:space="preserve"> </w:t>
      </w:r>
      <w:r>
        <w:t>life and may include issues such as anxiety, a reluctance to engage with their peers, difficulties in controlling their emotions.</w:t>
      </w:r>
    </w:p>
    <w:p w14:paraId="1223506D" w14:textId="77777777" w:rsidR="001D79C6" w:rsidRDefault="001D79C6">
      <w:pPr>
        <w:pStyle w:val="BodyText"/>
        <w:spacing w:before="8"/>
      </w:pPr>
    </w:p>
    <w:p w14:paraId="6FD12C8D" w14:textId="77777777" w:rsidR="001D79C6" w:rsidRDefault="00E111CA">
      <w:pPr>
        <w:pStyle w:val="BodyText"/>
        <w:spacing w:line="242" w:lineRule="auto"/>
        <w:ind w:left="255" w:right="951"/>
      </w:pPr>
      <w:r>
        <w:t xml:space="preserve">In the first instance, staff should discuss early help requirements at a session debrief. This discussion should then be brought to the </w:t>
      </w:r>
      <w:r w:rsidR="0075636F">
        <w:t>regular</w:t>
      </w:r>
      <w:r>
        <w:t xml:space="preserve"> Core Team Meetings (see page 4 for an overview of these meetings) where further measures and potential support may be suggested.</w:t>
      </w:r>
    </w:p>
    <w:p w14:paraId="46A71DF3" w14:textId="77777777" w:rsidR="001D79C6" w:rsidRDefault="001D79C6">
      <w:pPr>
        <w:pStyle w:val="BodyText"/>
        <w:spacing w:before="8"/>
      </w:pPr>
    </w:p>
    <w:p w14:paraId="1434CF84" w14:textId="77777777" w:rsidR="001D79C6" w:rsidRDefault="00E111CA">
      <w:pPr>
        <w:pStyle w:val="BodyText"/>
        <w:spacing w:before="1" w:line="242" w:lineRule="auto"/>
        <w:ind w:left="255" w:right="632"/>
      </w:pPr>
      <w:r>
        <w:t>Staff may be required to support other agencies and professionals in assessing the needs of a child and support the child to access the help they may need.</w:t>
      </w:r>
    </w:p>
    <w:p w14:paraId="4909C56E" w14:textId="77777777" w:rsidR="001D79C6" w:rsidRDefault="001D79C6">
      <w:pPr>
        <w:pStyle w:val="BodyText"/>
        <w:spacing w:before="6"/>
      </w:pPr>
    </w:p>
    <w:p w14:paraId="16E7FBEF" w14:textId="77777777" w:rsidR="001D79C6" w:rsidRDefault="00E111CA">
      <w:pPr>
        <w:pStyle w:val="BodyText"/>
        <w:spacing w:line="244" w:lineRule="auto"/>
        <w:ind w:left="255" w:right="755"/>
      </w:pPr>
      <w:r>
        <w:t>Early help interventions and potential support plans will continue to be monitored</w:t>
      </w:r>
      <w:r>
        <w:rPr>
          <w:spacing w:val="-52"/>
        </w:rPr>
        <w:t xml:space="preserve"> </w:t>
      </w:r>
      <w:r>
        <w:t>at debriefs.</w:t>
      </w:r>
    </w:p>
    <w:p w14:paraId="5CB8B3AC" w14:textId="77777777" w:rsidR="001D79C6" w:rsidRDefault="001D79C6">
      <w:pPr>
        <w:pStyle w:val="BodyText"/>
        <w:spacing w:before="6"/>
        <w:rPr>
          <w:sz w:val="13"/>
        </w:rPr>
      </w:pPr>
    </w:p>
    <w:p w14:paraId="34D1C200" w14:textId="77777777" w:rsidR="001D79C6" w:rsidRDefault="00E111CA">
      <w:pPr>
        <w:pStyle w:val="Heading1"/>
        <w:spacing w:before="101"/>
        <w:ind w:left="2641"/>
      </w:pPr>
      <w:bookmarkStart w:id="5" w:name="_TOC_250010"/>
      <w:bookmarkEnd w:id="5"/>
      <w:r>
        <w:t>CAUSES FOR CONCERN</w:t>
      </w:r>
    </w:p>
    <w:p w14:paraId="6E0C3EC8" w14:textId="77777777" w:rsidR="001D79C6" w:rsidRDefault="00E111CA">
      <w:pPr>
        <w:pStyle w:val="BodyText"/>
        <w:spacing w:before="273" w:line="242" w:lineRule="auto"/>
        <w:ind w:left="255" w:right="676"/>
      </w:pPr>
      <w:r>
        <w:t>If staff have any concerns about a child (as opposed to a child being in immediate danger) they will need to complete a Cause for Concern Form and be part of deciding on what action to take. Where possible there should be a discussion at a session debrief involving the designated safeguarding lead (</w:t>
      </w:r>
      <w:r w:rsidR="0075636F">
        <w:t>the director</w:t>
      </w:r>
      <w:r>
        <w:t>) to agree a course of action, although any staff member can make a referral to children’s social care (see the Children’s Services Access Team number below).</w:t>
      </w:r>
    </w:p>
    <w:p w14:paraId="66D1751E" w14:textId="77777777" w:rsidR="001D79C6" w:rsidRDefault="001D79C6">
      <w:pPr>
        <w:pStyle w:val="BodyText"/>
        <w:spacing w:before="11"/>
      </w:pPr>
    </w:p>
    <w:p w14:paraId="0C86E07C" w14:textId="77777777" w:rsidR="001D79C6" w:rsidRDefault="00E111CA">
      <w:pPr>
        <w:pStyle w:val="BodyText"/>
        <w:spacing w:line="242" w:lineRule="auto"/>
        <w:ind w:left="255" w:right="632"/>
      </w:pPr>
      <w:r>
        <w:t xml:space="preserve">The Cause of Concern form must be communicated to </w:t>
      </w:r>
      <w:r w:rsidR="0075636F">
        <w:t>the director</w:t>
      </w:r>
      <w:r>
        <w:t xml:space="preserve"> as soon as possible/by the following morning to confirm and where necessary add to the course of action. This must also be discussed at the </w:t>
      </w:r>
      <w:r w:rsidR="0075636F">
        <w:t>regular</w:t>
      </w:r>
      <w:r>
        <w:t xml:space="preserve"> Core Team Meeting (see page 4 for an overview of these meetings) at which further measures and potential support may be suggested.</w:t>
      </w:r>
    </w:p>
    <w:p w14:paraId="2D5EADB2" w14:textId="77777777" w:rsidR="001D79C6" w:rsidRDefault="001D79C6">
      <w:pPr>
        <w:pStyle w:val="BodyText"/>
        <w:spacing w:before="10"/>
      </w:pPr>
    </w:p>
    <w:p w14:paraId="243A456E" w14:textId="77777777" w:rsidR="001D79C6" w:rsidRDefault="00B81F58" w:rsidP="00B81F58">
      <w:pPr>
        <w:ind w:left="255"/>
      </w:pPr>
      <w:r>
        <w:rPr>
          <w:b/>
        </w:rPr>
        <w:t>Thomas Herreboudt</w:t>
      </w:r>
      <w:r w:rsidR="00E111CA">
        <w:rPr>
          <w:b/>
        </w:rPr>
        <w:t xml:space="preserve"> </w:t>
      </w:r>
      <w:r w:rsidR="00E111CA">
        <w:t xml:space="preserve">(male)- </w:t>
      </w:r>
      <w:r w:rsidR="00CD7414">
        <w:t>The Quinn Centre</w:t>
      </w:r>
      <w:r w:rsidR="00E111CA">
        <w:t xml:space="preserve"> </w:t>
      </w:r>
      <w:r>
        <w:t>director</w:t>
      </w:r>
    </w:p>
    <w:p w14:paraId="6A86568A" w14:textId="77777777" w:rsidR="00B81F58" w:rsidRDefault="00B81F58" w:rsidP="00B81F58">
      <w:pPr>
        <w:ind w:left="255"/>
      </w:pPr>
    </w:p>
    <w:p w14:paraId="3EB2D435" w14:textId="77777777" w:rsidR="00B81F58" w:rsidRDefault="00B81F58" w:rsidP="00B81F58">
      <w:pPr>
        <w:ind w:left="255"/>
        <w:rPr>
          <w:b/>
          <w:bCs/>
        </w:rPr>
      </w:pPr>
      <w:r w:rsidRPr="00B81F58">
        <w:rPr>
          <w:b/>
          <w:bCs/>
        </w:rPr>
        <w:t>Ann Herreboud</w:t>
      </w:r>
      <w:r>
        <w:rPr>
          <w:b/>
          <w:bCs/>
        </w:rPr>
        <w:t xml:space="preserve">t </w:t>
      </w:r>
      <w:r w:rsidRPr="00B81F58">
        <w:t>(Female)- The Quinn Centre staff manager</w:t>
      </w:r>
    </w:p>
    <w:p w14:paraId="6D83DA8E" w14:textId="77777777" w:rsidR="00B81F58" w:rsidRDefault="00B81F58" w:rsidP="00B81F58">
      <w:pPr>
        <w:ind w:left="255"/>
        <w:rPr>
          <w:b/>
          <w:bCs/>
        </w:rPr>
      </w:pPr>
    </w:p>
    <w:p w14:paraId="7664699A" w14:textId="77777777" w:rsidR="00B81F58" w:rsidRPr="00B81F58" w:rsidRDefault="00B81F58" w:rsidP="00B81F58">
      <w:pPr>
        <w:rPr>
          <w:b/>
          <w:bCs/>
        </w:rPr>
        <w:sectPr w:rsidR="00B81F58" w:rsidRPr="00B81F58">
          <w:pgSz w:w="11910" w:h="16840"/>
          <w:pgMar w:top="1040" w:right="180" w:bottom="920" w:left="880" w:header="0" w:footer="735" w:gutter="0"/>
          <w:cols w:space="720"/>
        </w:sectPr>
      </w:pPr>
      <w:r>
        <w:rPr>
          <w:b/>
          <w:bCs/>
        </w:rPr>
        <w:t xml:space="preserve">   Ines </w:t>
      </w:r>
      <w:proofErr w:type="spellStart"/>
      <w:r>
        <w:rPr>
          <w:b/>
          <w:bCs/>
        </w:rPr>
        <w:t>Vigario</w:t>
      </w:r>
      <w:proofErr w:type="spellEnd"/>
      <w:r>
        <w:rPr>
          <w:b/>
          <w:bCs/>
        </w:rPr>
        <w:t xml:space="preserve"> Nunes </w:t>
      </w:r>
      <w:r w:rsidRPr="00B81F58">
        <w:t>(Female)- The Quinn Centre Head of Support</w:t>
      </w:r>
    </w:p>
    <w:p w14:paraId="05342811" w14:textId="77777777" w:rsidR="001D79C6" w:rsidRDefault="00E111CA">
      <w:pPr>
        <w:pStyle w:val="Heading1"/>
        <w:ind w:left="606" w:right="1016"/>
        <w:jc w:val="center"/>
      </w:pPr>
      <w:r>
        <w:lastRenderedPageBreak/>
        <w:t>DISCLOSURE</w:t>
      </w:r>
    </w:p>
    <w:p w14:paraId="3CF1D60A" w14:textId="77777777" w:rsidR="00272148" w:rsidRDefault="00272148">
      <w:pPr>
        <w:pStyle w:val="Heading1"/>
        <w:ind w:left="606" w:right="1016"/>
        <w:jc w:val="center"/>
      </w:pPr>
    </w:p>
    <w:p w14:paraId="24AD0A83" w14:textId="77777777" w:rsidR="00272148" w:rsidRDefault="00272148" w:rsidP="00272148">
      <w:pPr>
        <w:pStyle w:val="Heading1"/>
        <w:ind w:left="606" w:right="1016"/>
        <w:jc w:val="both"/>
        <w:rPr>
          <w:b w:val="0"/>
          <w:bCs w:val="0"/>
          <w:sz w:val="22"/>
          <w:szCs w:val="22"/>
        </w:rPr>
      </w:pPr>
      <w:r>
        <w:rPr>
          <w:b w:val="0"/>
          <w:bCs w:val="0"/>
          <w:sz w:val="22"/>
          <w:szCs w:val="22"/>
        </w:rPr>
        <w:t xml:space="preserve">The Quinn Centre currently serves in three London Boroughs; Hackney, </w:t>
      </w:r>
      <w:proofErr w:type="spellStart"/>
      <w:r>
        <w:rPr>
          <w:b w:val="0"/>
          <w:bCs w:val="0"/>
          <w:sz w:val="22"/>
          <w:szCs w:val="22"/>
        </w:rPr>
        <w:t>Haringey</w:t>
      </w:r>
      <w:proofErr w:type="spellEnd"/>
      <w:r>
        <w:rPr>
          <w:b w:val="0"/>
          <w:bCs w:val="0"/>
          <w:sz w:val="22"/>
          <w:szCs w:val="22"/>
        </w:rPr>
        <w:t xml:space="preserve"> and Lambeth. It is important that staff familiarize themselves with the relevant government bodies for safeguarding in these areas.</w:t>
      </w:r>
    </w:p>
    <w:p w14:paraId="1D790501" w14:textId="77777777" w:rsidR="00C05B03" w:rsidRDefault="00C05B03" w:rsidP="00F77A5D">
      <w:pPr>
        <w:pStyle w:val="Heading1"/>
        <w:ind w:left="0" w:right="1016"/>
        <w:jc w:val="both"/>
        <w:rPr>
          <w:b w:val="0"/>
          <w:bCs w:val="0"/>
          <w:sz w:val="22"/>
          <w:szCs w:val="22"/>
        </w:rPr>
      </w:pPr>
    </w:p>
    <w:p w14:paraId="46C1C0CB" w14:textId="77777777" w:rsidR="00C05B03" w:rsidRPr="00F77A5D" w:rsidRDefault="00C05B03" w:rsidP="003369CC">
      <w:pPr>
        <w:rPr>
          <w:rFonts w:ascii="Calibri"/>
          <w:b/>
          <w:sz w:val="26"/>
          <w:u w:val="single"/>
        </w:rPr>
      </w:pPr>
      <w:bookmarkStart w:id="6" w:name="_Hlk17124783"/>
      <w:r w:rsidRPr="00F77A5D">
        <w:rPr>
          <w:rFonts w:ascii="Calibri"/>
          <w:b/>
          <w:sz w:val="26"/>
          <w:u w:val="single"/>
        </w:rPr>
        <w:t>LAMBETH SAFEGUARDING CHILDREN BOARD</w:t>
      </w:r>
    </w:p>
    <w:p w14:paraId="120E05E3" w14:textId="77777777" w:rsidR="00C05B03" w:rsidRDefault="00C05B03" w:rsidP="003369CC">
      <w:pPr>
        <w:ind w:left="255"/>
        <w:rPr>
          <w:rFonts w:ascii="Calibri"/>
          <w:b/>
          <w:sz w:val="26"/>
        </w:rPr>
      </w:pPr>
    </w:p>
    <w:p w14:paraId="3F049CA6" w14:textId="77777777" w:rsidR="00C05B03" w:rsidRDefault="00C05B03" w:rsidP="003369CC">
      <w:pPr>
        <w:ind w:left="255"/>
        <w:rPr>
          <w:rFonts w:ascii="Arial" w:hAnsi="Arial" w:cs="Arial"/>
          <w:bCs/>
          <w:sz w:val="26"/>
        </w:rPr>
      </w:pPr>
      <w:r>
        <w:rPr>
          <w:rFonts w:ascii="Calibri"/>
          <w:b/>
          <w:sz w:val="26"/>
        </w:rPr>
        <w:t xml:space="preserve">Telephone: </w:t>
      </w:r>
      <w:r w:rsidRPr="00C05B03">
        <w:rPr>
          <w:rFonts w:ascii="Arial" w:hAnsi="Arial" w:cs="Arial"/>
          <w:bCs/>
          <w:sz w:val="26"/>
        </w:rPr>
        <w:t>0207 962 5555 (24 HOURS)</w:t>
      </w:r>
    </w:p>
    <w:p w14:paraId="2EFA5536" w14:textId="77777777" w:rsidR="00C05B03" w:rsidRDefault="00C05B03" w:rsidP="003369CC">
      <w:pPr>
        <w:ind w:left="255"/>
        <w:rPr>
          <w:rFonts w:asciiTheme="minorHAnsi" w:hAnsiTheme="minorHAnsi" w:cstheme="minorHAnsi"/>
          <w:sz w:val="26"/>
        </w:rPr>
      </w:pPr>
      <w:r>
        <w:rPr>
          <w:rFonts w:asciiTheme="minorHAnsi" w:hAnsiTheme="minorHAnsi" w:cstheme="minorHAnsi"/>
          <w:b/>
          <w:bCs/>
          <w:sz w:val="26"/>
        </w:rPr>
        <w:t xml:space="preserve">Email: </w:t>
      </w:r>
      <w:hyperlink r:id="rId10" w:history="1">
        <w:r w:rsidRPr="00927873">
          <w:rPr>
            <w:rStyle w:val="Hyperlink"/>
            <w:rFonts w:asciiTheme="minorHAnsi" w:hAnsiTheme="minorHAnsi" w:cstheme="minorHAnsi"/>
            <w:sz w:val="26"/>
          </w:rPr>
          <w:t>helpandprotection@lambeth.gov.uk</w:t>
        </w:r>
      </w:hyperlink>
    </w:p>
    <w:p w14:paraId="54A3C857" w14:textId="77777777" w:rsidR="00C05B03" w:rsidRDefault="003369CC" w:rsidP="003369CC">
      <w:pPr>
        <w:ind w:left="255"/>
        <w:rPr>
          <w:rFonts w:asciiTheme="minorHAnsi" w:hAnsiTheme="minorHAnsi" w:cstheme="minorHAnsi"/>
          <w:sz w:val="26"/>
        </w:rPr>
      </w:pPr>
      <w:r>
        <w:rPr>
          <w:rFonts w:asciiTheme="minorHAnsi" w:hAnsiTheme="minorHAnsi" w:cstheme="minorHAnsi"/>
          <w:sz w:val="26"/>
        </w:rPr>
        <w:t xml:space="preserve">            </w:t>
      </w:r>
      <w:hyperlink r:id="rId11" w:history="1">
        <w:r w:rsidRPr="00927873">
          <w:rPr>
            <w:rStyle w:val="Hyperlink"/>
            <w:rFonts w:asciiTheme="minorHAnsi" w:hAnsiTheme="minorHAnsi" w:cstheme="minorHAnsi"/>
            <w:sz w:val="26"/>
          </w:rPr>
          <w:t>help.protection@lambeth.cjsm.net</w:t>
        </w:r>
      </w:hyperlink>
      <w:r w:rsidR="00C05B03">
        <w:rPr>
          <w:rFonts w:asciiTheme="minorHAnsi" w:hAnsiTheme="minorHAnsi" w:cstheme="minorHAnsi"/>
          <w:sz w:val="26"/>
        </w:rPr>
        <w:t xml:space="preserve"> (secure email)</w:t>
      </w:r>
    </w:p>
    <w:p w14:paraId="2A4995A3" w14:textId="77777777" w:rsidR="00F77A5D" w:rsidRPr="00C05B03" w:rsidRDefault="00F77A5D" w:rsidP="003369CC">
      <w:pPr>
        <w:ind w:left="255"/>
        <w:rPr>
          <w:rFonts w:asciiTheme="minorHAnsi" w:hAnsiTheme="minorHAnsi" w:cstheme="minorHAnsi"/>
          <w:sz w:val="26"/>
        </w:rPr>
      </w:pPr>
    </w:p>
    <w:p w14:paraId="63FE547F" w14:textId="77777777" w:rsidR="00C05B03" w:rsidRDefault="00C05B03" w:rsidP="003369CC">
      <w:pPr>
        <w:ind w:left="255"/>
        <w:rPr>
          <w:rFonts w:ascii="Arial" w:hAnsi="Arial" w:cs="Arial"/>
          <w:sz w:val="26"/>
        </w:rPr>
      </w:pPr>
    </w:p>
    <w:p w14:paraId="2EFC7483" w14:textId="77777777" w:rsidR="00C05B03" w:rsidRDefault="00C05B03" w:rsidP="003369CC">
      <w:pPr>
        <w:ind w:left="255"/>
        <w:rPr>
          <w:rFonts w:ascii="Arial" w:hAnsi="Arial" w:cs="Arial"/>
          <w:sz w:val="26"/>
        </w:rPr>
      </w:pPr>
    </w:p>
    <w:p w14:paraId="260EA068" w14:textId="77777777" w:rsidR="00C05B03" w:rsidRPr="00F77A5D" w:rsidRDefault="00C05B03" w:rsidP="003369CC">
      <w:pPr>
        <w:rPr>
          <w:rFonts w:ascii="Calibri"/>
          <w:b/>
          <w:sz w:val="26"/>
          <w:u w:val="single"/>
        </w:rPr>
      </w:pPr>
      <w:r w:rsidRPr="00F77A5D">
        <w:rPr>
          <w:rFonts w:ascii="Calibri"/>
          <w:b/>
          <w:sz w:val="26"/>
          <w:u w:val="single"/>
        </w:rPr>
        <w:t>HACKNEY CHILDREN AND FAMILY SERVICE</w:t>
      </w:r>
    </w:p>
    <w:p w14:paraId="1A2C6EF4" w14:textId="77777777" w:rsidR="00C05B03" w:rsidRDefault="00C05B03" w:rsidP="003369CC">
      <w:pPr>
        <w:rPr>
          <w:rFonts w:ascii="Calibri"/>
          <w:b/>
          <w:sz w:val="26"/>
        </w:rPr>
      </w:pPr>
    </w:p>
    <w:p w14:paraId="35A950D2" w14:textId="77777777" w:rsidR="00C05B03" w:rsidRDefault="003369CC" w:rsidP="003369CC">
      <w:pPr>
        <w:rPr>
          <w:rFonts w:ascii="Calibri"/>
          <w:b/>
          <w:sz w:val="26"/>
        </w:rPr>
      </w:pPr>
      <w:r>
        <w:rPr>
          <w:rFonts w:ascii="Calibri"/>
          <w:b/>
          <w:sz w:val="26"/>
        </w:rPr>
        <w:t xml:space="preserve">    </w:t>
      </w:r>
      <w:r w:rsidR="00C05B03">
        <w:rPr>
          <w:rFonts w:ascii="Calibri"/>
          <w:b/>
          <w:sz w:val="26"/>
        </w:rPr>
        <w:t xml:space="preserve">Telephone: </w:t>
      </w:r>
      <w:r w:rsidR="00C05B03" w:rsidRPr="00C05B03">
        <w:rPr>
          <w:rFonts w:ascii="Arial" w:hAnsi="Arial" w:cs="Arial"/>
          <w:bCs/>
          <w:sz w:val="26"/>
        </w:rPr>
        <w:t>0208 356 5500</w:t>
      </w:r>
    </w:p>
    <w:p w14:paraId="3B8E5B63" w14:textId="77777777" w:rsidR="00C05B03" w:rsidRDefault="003369CC" w:rsidP="003369CC">
      <w:pPr>
        <w:ind w:left="255"/>
        <w:rPr>
          <w:rFonts w:ascii="Arial" w:hAnsi="Arial" w:cs="Arial"/>
          <w:bCs/>
          <w:sz w:val="26"/>
        </w:rPr>
      </w:pPr>
      <w:r>
        <w:rPr>
          <w:rFonts w:ascii="Arial" w:hAnsi="Arial" w:cs="Arial"/>
          <w:bCs/>
          <w:sz w:val="26"/>
        </w:rPr>
        <w:t xml:space="preserve">                 </w:t>
      </w:r>
      <w:r w:rsidR="00C05B03" w:rsidRPr="00C05B03">
        <w:rPr>
          <w:rFonts w:ascii="Arial" w:hAnsi="Arial" w:cs="Arial"/>
          <w:bCs/>
          <w:sz w:val="26"/>
        </w:rPr>
        <w:t>0208 356 2710</w:t>
      </w:r>
      <w:r w:rsidR="00C05B03">
        <w:rPr>
          <w:rFonts w:ascii="Arial" w:hAnsi="Arial" w:cs="Arial"/>
          <w:bCs/>
          <w:sz w:val="26"/>
        </w:rPr>
        <w:t xml:space="preserve"> (out of hours)</w:t>
      </w:r>
    </w:p>
    <w:p w14:paraId="5F54A94C" w14:textId="77777777" w:rsidR="00C05B03" w:rsidRDefault="00C05B03" w:rsidP="003369CC">
      <w:pPr>
        <w:ind w:left="255"/>
        <w:rPr>
          <w:rFonts w:asciiTheme="minorHAnsi" w:hAnsiTheme="minorHAnsi" w:cstheme="minorHAnsi"/>
          <w:b/>
          <w:sz w:val="26"/>
        </w:rPr>
      </w:pPr>
      <w:r w:rsidRPr="00C05B03">
        <w:rPr>
          <w:rFonts w:asciiTheme="minorHAnsi" w:hAnsiTheme="minorHAnsi" w:cstheme="minorHAnsi"/>
          <w:b/>
          <w:sz w:val="26"/>
        </w:rPr>
        <w:t>Email</w:t>
      </w:r>
      <w:r>
        <w:rPr>
          <w:rFonts w:asciiTheme="minorHAnsi" w:hAnsiTheme="minorHAnsi" w:cstheme="minorHAnsi"/>
          <w:b/>
          <w:sz w:val="26"/>
        </w:rPr>
        <w:t xml:space="preserve">: </w:t>
      </w:r>
      <w:hyperlink r:id="rId12" w:history="1">
        <w:r w:rsidR="003369CC" w:rsidRPr="003369CC">
          <w:rPr>
            <w:rStyle w:val="Hyperlink"/>
            <w:rFonts w:asciiTheme="minorHAnsi" w:hAnsiTheme="minorHAnsi" w:cstheme="minorHAnsi"/>
            <w:bCs/>
            <w:sz w:val="26"/>
          </w:rPr>
          <w:t>FAST@hackney.gov.uk</w:t>
        </w:r>
      </w:hyperlink>
    </w:p>
    <w:p w14:paraId="4DEFBBA0" w14:textId="77777777" w:rsidR="003369CC" w:rsidRDefault="003369CC" w:rsidP="003369CC">
      <w:pPr>
        <w:ind w:left="255"/>
        <w:rPr>
          <w:rFonts w:asciiTheme="minorHAnsi" w:hAnsiTheme="minorHAnsi" w:cstheme="minorHAnsi"/>
          <w:bCs/>
          <w:sz w:val="26"/>
        </w:rPr>
      </w:pPr>
      <w:r>
        <w:rPr>
          <w:rFonts w:asciiTheme="minorHAnsi" w:hAnsiTheme="minorHAnsi" w:cstheme="minorHAnsi"/>
          <w:bCs/>
          <w:sz w:val="26"/>
        </w:rPr>
        <w:t xml:space="preserve">            </w:t>
      </w:r>
      <w:hyperlink r:id="rId13" w:history="1">
        <w:r w:rsidRPr="00927873">
          <w:rPr>
            <w:rStyle w:val="Hyperlink"/>
            <w:rFonts w:asciiTheme="minorHAnsi" w:hAnsiTheme="minorHAnsi" w:cstheme="minorHAnsi"/>
            <w:bCs/>
            <w:sz w:val="26"/>
          </w:rPr>
          <w:t>cscreferrals@gackney.gcsx.gov.uk</w:t>
        </w:r>
      </w:hyperlink>
      <w:r>
        <w:rPr>
          <w:rFonts w:asciiTheme="minorHAnsi" w:hAnsiTheme="minorHAnsi" w:cstheme="minorHAnsi"/>
          <w:bCs/>
          <w:sz w:val="26"/>
        </w:rPr>
        <w:t xml:space="preserve"> (secure email)</w:t>
      </w:r>
    </w:p>
    <w:p w14:paraId="00FDBC00" w14:textId="77777777" w:rsidR="00F77A5D" w:rsidRDefault="00F77A5D" w:rsidP="003369CC">
      <w:pPr>
        <w:ind w:left="255"/>
        <w:rPr>
          <w:rFonts w:asciiTheme="minorHAnsi" w:hAnsiTheme="minorHAnsi" w:cstheme="minorHAnsi"/>
          <w:bCs/>
          <w:sz w:val="26"/>
        </w:rPr>
      </w:pPr>
    </w:p>
    <w:p w14:paraId="2121FB6F" w14:textId="77777777" w:rsidR="003369CC" w:rsidRPr="003369CC" w:rsidRDefault="003369CC" w:rsidP="00C05B03">
      <w:pPr>
        <w:ind w:left="255"/>
        <w:rPr>
          <w:rFonts w:asciiTheme="minorHAnsi" w:hAnsiTheme="minorHAnsi" w:cstheme="minorHAnsi"/>
          <w:bCs/>
          <w:sz w:val="26"/>
        </w:rPr>
      </w:pPr>
    </w:p>
    <w:p w14:paraId="2FB783FA" w14:textId="77777777" w:rsidR="00C05B03" w:rsidRPr="00C05B03" w:rsidRDefault="00C05B03" w:rsidP="00C05B03">
      <w:pPr>
        <w:ind w:left="255"/>
        <w:rPr>
          <w:rFonts w:ascii="Arial" w:hAnsi="Arial" w:cs="Arial"/>
          <w:bCs/>
          <w:sz w:val="26"/>
        </w:rPr>
      </w:pPr>
    </w:p>
    <w:p w14:paraId="2E4EEB12" w14:textId="77777777" w:rsidR="003369CC" w:rsidRPr="00F77A5D" w:rsidRDefault="00C05B03" w:rsidP="003369CC">
      <w:pPr>
        <w:rPr>
          <w:rFonts w:ascii="Calibri"/>
          <w:b/>
          <w:sz w:val="26"/>
          <w:u w:val="single"/>
        </w:rPr>
      </w:pPr>
      <w:r w:rsidRPr="00F77A5D">
        <w:rPr>
          <w:rFonts w:ascii="Calibri"/>
          <w:b/>
          <w:sz w:val="26"/>
          <w:u w:val="single"/>
        </w:rPr>
        <w:t>HARINGEY MULTI-SAFEGUARDING HUB</w:t>
      </w:r>
    </w:p>
    <w:p w14:paraId="249CDA2F" w14:textId="77777777" w:rsidR="003369CC" w:rsidRDefault="003369CC" w:rsidP="00C05B03">
      <w:pPr>
        <w:ind w:left="255"/>
        <w:rPr>
          <w:rFonts w:ascii="Calibri"/>
          <w:b/>
          <w:sz w:val="26"/>
        </w:rPr>
      </w:pPr>
    </w:p>
    <w:p w14:paraId="306B0797" w14:textId="77777777" w:rsidR="00C05B03" w:rsidRDefault="003369CC" w:rsidP="00C05B03">
      <w:pPr>
        <w:ind w:left="255"/>
        <w:rPr>
          <w:rFonts w:ascii="Arial" w:hAnsi="Arial" w:cs="Arial"/>
          <w:bCs/>
          <w:sz w:val="26"/>
        </w:rPr>
      </w:pPr>
      <w:r>
        <w:rPr>
          <w:rFonts w:ascii="Calibri"/>
          <w:b/>
          <w:sz w:val="26"/>
        </w:rPr>
        <w:t xml:space="preserve">  </w:t>
      </w:r>
      <w:r w:rsidR="00C05B03">
        <w:rPr>
          <w:rFonts w:ascii="Calibri"/>
          <w:b/>
          <w:sz w:val="26"/>
        </w:rPr>
        <w:t xml:space="preserve"> </w:t>
      </w:r>
      <w:r>
        <w:rPr>
          <w:rFonts w:ascii="Calibri"/>
          <w:b/>
          <w:sz w:val="26"/>
        </w:rPr>
        <w:t xml:space="preserve">Telephone: </w:t>
      </w:r>
      <w:r w:rsidR="00C05B03" w:rsidRPr="00C05B03">
        <w:rPr>
          <w:rFonts w:ascii="Arial" w:hAnsi="Arial" w:cs="Arial"/>
          <w:bCs/>
          <w:sz w:val="26"/>
        </w:rPr>
        <w:t>0208 489 4470</w:t>
      </w:r>
    </w:p>
    <w:p w14:paraId="150F0B21" w14:textId="77777777" w:rsidR="003369CC" w:rsidRDefault="003369CC" w:rsidP="00C05B03">
      <w:pPr>
        <w:ind w:left="255"/>
        <w:rPr>
          <w:rFonts w:ascii="Arial" w:hAnsi="Arial" w:cs="Arial"/>
          <w:bCs/>
          <w:sz w:val="26"/>
        </w:rPr>
      </w:pPr>
      <w:r>
        <w:rPr>
          <w:rFonts w:ascii="Calibri"/>
          <w:b/>
          <w:sz w:val="26"/>
        </w:rPr>
        <w:t xml:space="preserve">                         </w:t>
      </w:r>
      <w:r w:rsidR="00F77A5D">
        <w:rPr>
          <w:rFonts w:ascii="Arial" w:hAnsi="Arial" w:cs="Arial"/>
          <w:bCs/>
          <w:sz w:val="26"/>
        </w:rPr>
        <w:t>0208 489 0000</w:t>
      </w:r>
    </w:p>
    <w:p w14:paraId="7D2AB5F5" w14:textId="77777777" w:rsidR="00C05B03" w:rsidRDefault="00F77A5D" w:rsidP="00F77A5D">
      <w:pPr>
        <w:ind w:left="255"/>
        <w:rPr>
          <w:rFonts w:asciiTheme="minorHAnsi" w:hAnsiTheme="minorHAnsi" w:cstheme="minorHAnsi"/>
          <w:bCs/>
          <w:sz w:val="26"/>
        </w:rPr>
      </w:pPr>
      <w:r>
        <w:rPr>
          <w:rFonts w:ascii="Arial" w:hAnsi="Arial" w:cs="Arial"/>
          <w:bCs/>
          <w:sz w:val="26"/>
        </w:rPr>
        <w:t xml:space="preserve">   </w:t>
      </w:r>
      <w:r w:rsidRPr="00F77A5D">
        <w:rPr>
          <w:rFonts w:asciiTheme="minorHAnsi" w:hAnsiTheme="minorHAnsi" w:cstheme="minorHAnsi"/>
          <w:b/>
          <w:sz w:val="26"/>
        </w:rPr>
        <w:t>Email:</w:t>
      </w:r>
      <w:r>
        <w:rPr>
          <w:rFonts w:asciiTheme="minorHAnsi" w:hAnsiTheme="minorHAnsi" w:cstheme="minorHAnsi"/>
          <w:bCs/>
          <w:sz w:val="26"/>
        </w:rPr>
        <w:t xml:space="preserve"> </w:t>
      </w:r>
      <w:hyperlink r:id="rId14" w:history="1">
        <w:r w:rsidRPr="00927873">
          <w:rPr>
            <w:rStyle w:val="Hyperlink"/>
            <w:rFonts w:asciiTheme="minorHAnsi" w:hAnsiTheme="minorHAnsi" w:cstheme="minorHAnsi"/>
            <w:bCs/>
            <w:sz w:val="26"/>
          </w:rPr>
          <w:t>mashrefferal@haringey.gov.uk</w:t>
        </w:r>
      </w:hyperlink>
      <w:bookmarkEnd w:id="6"/>
    </w:p>
    <w:p w14:paraId="6A936CB4" w14:textId="77777777" w:rsidR="00F77A5D" w:rsidRDefault="00F77A5D" w:rsidP="00F77A5D">
      <w:pPr>
        <w:ind w:left="255"/>
        <w:rPr>
          <w:rFonts w:asciiTheme="minorHAnsi" w:hAnsiTheme="minorHAnsi" w:cstheme="minorHAnsi"/>
          <w:bCs/>
          <w:sz w:val="26"/>
        </w:rPr>
      </w:pPr>
    </w:p>
    <w:p w14:paraId="34BE1ED1" w14:textId="77777777" w:rsidR="00F77A5D" w:rsidRDefault="00F77A5D" w:rsidP="00F77A5D">
      <w:pPr>
        <w:ind w:left="255"/>
        <w:rPr>
          <w:rFonts w:asciiTheme="minorHAnsi" w:hAnsiTheme="minorHAnsi" w:cstheme="minorHAnsi"/>
          <w:bCs/>
          <w:sz w:val="26"/>
        </w:rPr>
      </w:pPr>
    </w:p>
    <w:p w14:paraId="7CB10134" w14:textId="77777777" w:rsidR="00F77A5D" w:rsidRDefault="00F77A5D" w:rsidP="00F77A5D">
      <w:pPr>
        <w:ind w:left="255"/>
        <w:rPr>
          <w:rFonts w:asciiTheme="minorHAnsi" w:hAnsiTheme="minorHAnsi" w:cstheme="minorHAnsi"/>
          <w:bCs/>
          <w:sz w:val="26"/>
        </w:rPr>
      </w:pPr>
    </w:p>
    <w:p w14:paraId="2D881A75" w14:textId="77777777" w:rsidR="00F77A5D" w:rsidRDefault="00F77A5D" w:rsidP="00F77A5D">
      <w:pPr>
        <w:ind w:left="255"/>
        <w:rPr>
          <w:rFonts w:asciiTheme="minorHAnsi" w:hAnsiTheme="minorHAnsi" w:cstheme="minorHAnsi"/>
          <w:bCs/>
          <w:sz w:val="26"/>
        </w:rPr>
      </w:pPr>
    </w:p>
    <w:p w14:paraId="596BCA00" w14:textId="77777777" w:rsidR="00F77A5D" w:rsidRDefault="00F77A5D" w:rsidP="00F77A5D">
      <w:pPr>
        <w:ind w:left="255"/>
        <w:rPr>
          <w:rFonts w:asciiTheme="minorHAnsi" w:hAnsiTheme="minorHAnsi" w:cstheme="minorHAnsi"/>
          <w:bCs/>
          <w:sz w:val="26"/>
        </w:rPr>
      </w:pPr>
    </w:p>
    <w:p w14:paraId="1731577E" w14:textId="77777777" w:rsidR="00F77A5D" w:rsidRDefault="00F77A5D" w:rsidP="00F77A5D">
      <w:pPr>
        <w:ind w:left="255"/>
        <w:rPr>
          <w:rFonts w:asciiTheme="minorHAnsi" w:hAnsiTheme="minorHAnsi" w:cstheme="minorHAnsi"/>
          <w:bCs/>
          <w:sz w:val="26"/>
        </w:rPr>
      </w:pPr>
    </w:p>
    <w:p w14:paraId="5AF6290E" w14:textId="77777777" w:rsidR="00F77A5D" w:rsidRDefault="00F77A5D" w:rsidP="00F77A5D">
      <w:pPr>
        <w:ind w:left="255"/>
        <w:rPr>
          <w:rFonts w:asciiTheme="minorHAnsi" w:hAnsiTheme="minorHAnsi" w:cstheme="minorHAnsi"/>
          <w:bCs/>
          <w:sz w:val="26"/>
        </w:rPr>
      </w:pPr>
    </w:p>
    <w:p w14:paraId="3091E557" w14:textId="77777777" w:rsidR="00F77A5D" w:rsidRDefault="00F77A5D" w:rsidP="00F77A5D">
      <w:pPr>
        <w:ind w:left="255"/>
        <w:rPr>
          <w:rFonts w:asciiTheme="minorHAnsi" w:hAnsiTheme="minorHAnsi" w:cstheme="minorHAnsi"/>
          <w:bCs/>
          <w:sz w:val="26"/>
        </w:rPr>
      </w:pPr>
    </w:p>
    <w:p w14:paraId="6817F99E" w14:textId="77777777" w:rsidR="00F77A5D" w:rsidRDefault="00F77A5D" w:rsidP="00F77A5D">
      <w:pPr>
        <w:ind w:left="255"/>
        <w:rPr>
          <w:rFonts w:asciiTheme="minorHAnsi" w:hAnsiTheme="minorHAnsi" w:cstheme="minorHAnsi"/>
          <w:bCs/>
          <w:sz w:val="26"/>
        </w:rPr>
      </w:pPr>
    </w:p>
    <w:p w14:paraId="7AD01962" w14:textId="77777777" w:rsidR="00F77A5D" w:rsidRDefault="00F77A5D" w:rsidP="00F77A5D">
      <w:pPr>
        <w:ind w:left="255"/>
        <w:rPr>
          <w:rFonts w:asciiTheme="minorHAnsi" w:hAnsiTheme="minorHAnsi" w:cstheme="minorHAnsi"/>
          <w:bCs/>
          <w:sz w:val="26"/>
        </w:rPr>
      </w:pPr>
    </w:p>
    <w:p w14:paraId="1C6AAF87" w14:textId="77777777" w:rsidR="00F77A5D" w:rsidRDefault="00F77A5D" w:rsidP="00F77A5D">
      <w:pPr>
        <w:ind w:left="255"/>
        <w:rPr>
          <w:rFonts w:asciiTheme="minorHAnsi" w:hAnsiTheme="minorHAnsi" w:cstheme="minorHAnsi"/>
          <w:bCs/>
          <w:sz w:val="26"/>
        </w:rPr>
      </w:pPr>
    </w:p>
    <w:p w14:paraId="43DC8950" w14:textId="77777777" w:rsidR="00F77A5D" w:rsidRDefault="00F77A5D" w:rsidP="00F77A5D">
      <w:pPr>
        <w:ind w:left="255"/>
        <w:rPr>
          <w:rFonts w:asciiTheme="minorHAnsi" w:hAnsiTheme="minorHAnsi" w:cstheme="minorHAnsi"/>
          <w:bCs/>
          <w:sz w:val="26"/>
        </w:rPr>
      </w:pPr>
    </w:p>
    <w:p w14:paraId="7E8C8F89" w14:textId="77777777" w:rsidR="00F77A5D" w:rsidRDefault="00F77A5D" w:rsidP="00F77A5D">
      <w:pPr>
        <w:ind w:left="255"/>
        <w:rPr>
          <w:rFonts w:asciiTheme="minorHAnsi" w:hAnsiTheme="minorHAnsi" w:cstheme="minorHAnsi"/>
          <w:bCs/>
          <w:sz w:val="26"/>
        </w:rPr>
      </w:pPr>
    </w:p>
    <w:p w14:paraId="716B73ED" w14:textId="77777777" w:rsidR="00F77A5D" w:rsidRDefault="00F77A5D" w:rsidP="00F77A5D">
      <w:pPr>
        <w:ind w:left="255"/>
        <w:rPr>
          <w:rFonts w:asciiTheme="minorHAnsi" w:hAnsiTheme="minorHAnsi" w:cstheme="minorHAnsi"/>
          <w:bCs/>
          <w:sz w:val="26"/>
        </w:rPr>
      </w:pPr>
    </w:p>
    <w:p w14:paraId="424B405C" w14:textId="77777777" w:rsidR="00F77A5D" w:rsidRPr="00F77A5D" w:rsidRDefault="00F77A5D" w:rsidP="00F77A5D">
      <w:pPr>
        <w:ind w:left="255"/>
        <w:rPr>
          <w:rFonts w:asciiTheme="minorHAnsi" w:hAnsiTheme="minorHAnsi" w:cstheme="minorHAnsi"/>
          <w:bCs/>
          <w:sz w:val="26"/>
        </w:rPr>
      </w:pPr>
    </w:p>
    <w:p w14:paraId="5BF0ED9A" w14:textId="77777777" w:rsidR="00C05B03" w:rsidRPr="00272148" w:rsidRDefault="00C05B03" w:rsidP="00272148">
      <w:pPr>
        <w:pStyle w:val="Heading1"/>
        <w:ind w:left="606" w:right="1016"/>
        <w:jc w:val="both"/>
        <w:rPr>
          <w:b w:val="0"/>
          <w:bCs w:val="0"/>
          <w:sz w:val="22"/>
          <w:szCs w:val="22"/>
        </w:rPr>
      </w:pPr>
    </w:p>
    <w:p w14:paraId="44D8012A" w14:textId="77777777" w:rsidR="001D79C6" w:rsidRDefault="00E111CA">
      <w:pPr>
        <w:pStyle w:val="Heading3"/>
        <w:spacing w:before="297"/>
        <w:ind w:left="600" w:right="1016"/>
        <w:jc w:val="center"/>
      </w:pPr>
      <w:r>
        <w:lastRenderedPageBreak/>
        <w:t>HOW TO DEAL WITH THE DISCLOSURE OR DISCOVERY OF ABUSE</w:t>
      </w:r>
    </w:p>
    <w:p w14:paraId="2DB18864" w14:textId="77777777" w:rsidR="001D79C6" w:rsidRDefault="00E111CA">
      <w:pPr>
        <w:pStyle w:val="BodyText"/>
        <w:spacing w:before="302" w:line="242" w:lineRule="auto"/>
        <w:ind w:left="255" w:right="632"/>
      </w:pPr>
      <w:r>
        <w:t xml:space="preserve">Most children live healthy and happy lives </w:t>
      </w:r>
      <w:proofErr w:type="gramStart"/>
      <w:r>
        <w:t>but in the event</w:t>
      </w:r>
      <w:proofErr w:type="gramEnd"/>
      <w:r>
        <w:t xml:space="preserve"> that disclosure of abuse takes place within your work setting, the following guidelines apply.</w:t>
      </w:r>
    </w:p>
    <w:p w14:paraId="0ECA3FE5" w14:textId="77777777" w:rsidR="001D79C6" w:rsidRDefault="001D79C6">
      <w:pPr>
        <w:pStyle w:val="BodyText"/>
        <w:spacing w:before="3"/>
      </w:pPr>
    </w:p>
    <w:p w14:paraId="0001E653" w14:textId="77777777" w:rsidR="001D79C6" w:rsidRDefault="00E111CA">
      <w:pPr>
        <w:pStyle w:val="Heading3"/>
      </w:pPr>
      <w:r>
        <w:t>IF A CHILD DISCLOSES ABUSE TO A WORKER</w:t>
      </w:r>
    </w:p>
    <w:p w14:paraId="63ED9F1E" w14:textId="77777777" w:rsidR="001D79C6" w:rsidRDefault="00E111CA">
      <w:pPr>
        <w:pStyle w:val="BodyText"/>
        <w:spacing w:before="275" w:line="242" w:lineRule="auto"/>
        <w:ind w:left="255" w:right="669"/>
        <w:jc w:val="both"/>
      </w:pPr>
      <w:r>
        <w:t xml:space="preserve">If a child who is suffering abuse is attending your activities </w:t>
      </w:r>
      <w:proofErr w:type="gramStart"/>
      <w:r>
        <w:t>regularly</w:t>
      </w:r>
      <w:proofErr w:type="gramEnd"/>
      <w:r>
        <w:t xml:space="preserve"> they may see the workers as people they can trust, these are adults who are providing activities that the child enjoys and that may take them away from the abuser. Should a child disclose abuse to a worker, they</w:t>
      </w:r>
      <w:r>
        <w:rPr>
          <w:spacing w:val="-9"/>
        </w:rPr>
        <w:t xml:space="preserve"> </w:t>
      </w:r>
      <w:r>
        <w:t>should:</w:t>
      </w:r>
    </w:p>
    <w:p w14:paraId="2DFE3F1B" w14:textId="77777777" w:rsidR="001D79C6" w:rsidRDefault="001D79C6">
      <w:pPr>
        <w:pStyle w:val="BodyText"/>
        <w:spacing w:before="7"/>
        <w:rPr>
          <w:sz w:val="32"/>
        </w:rPr>
      </w:pPr>
    </w:p>
    <w:p w14:paraId="0DC7C428" w14:textId="77777777" w:rsidR="001D79C6" w:rsidRDefault="00E111CA">
      <w:pPr>
        <w:pStyle w:val="ListParagraph"/>
        <w:numPr>
          <w:ilvl w:val="0"/>
          <w:numId w:val="12"/>
        </w:numPr>
        <w:tabs>
          <w:tab w:val="left" w:pos="823"/>
        </w:tabs>
        <w:spacing w:line="242" w:lineRule="auto"/>
        <w:ind w:right="666"/>
        <w:jc w:val="both"/>
      </w:pPr>
      <w:r>
        <w:rPr>
          <w:u w:val="single"/>
        </w:rPr>
        <w:t>Never make any promises of confidentiality</w:t>
      </w:r>
      <w:r>
        <w:t xml:space="preserve"> to a young person (you have a duty to pass on the accusation to the authorities and if you promise not to tell you will abuse the trust of the child). Do tell them you will help and that it is OK to</w:t>
      </w:r>
      <w:r>
        <w:rPr>
          <w:spacing w:val="-50"/>
        </w:rPr>
        <w:t xml:space="preserve"> </w:t>
      </w:r>
      <w:r>
        <w:t>tell.</w:t>
      </w:r>
    </w:p>
    <w:p w14:paraId="43BCE1BC" w14:textId="77777777" w:rsidR="001D79C6" w:rsidRDefault="00E111CA">
      <w:pPr>
        <w:pStyle w:val="ListParagraph"/>
        <w:numPr>
          <w:ilvl w:val="0"/>
          <w:numId w:val="12"/>
        </w:numPr>
        <w:tabs>
          <w:tab w:val="left" w:pos="823"/>
        </w:tabs>
        <w:spacing w:before="121" w:line="242" w:lineRule="auto"/>
        <w:ind w:right="667"/>
        <w:jc w:val="both"/>
      </w:pPr>
      <w:r>
        <w:rPr>
          <w:rFonts w:ascii="Times New Roman" w:hAnsi="Times New Roman"/>
          <w:spacing w:val="-56"/>
          <w:u w:val="single"/>
        </w:rPr>
        <w:t xml:space="preserve"> </w:t>
      </w:r>
      <w:r>
        <w:rPr>
          <w:u w:val="single"/>
        </w:rPr>
        <w:t>Don’t interrogate them</w:t>
      </w:r>
      <w:r>
        <w:t xml:space="preserve"> about the allegations. If questions do need to be asked, for instance to enable you to be sure that the child really is disclosing abuse, they should be open ended; “tell me about ...”, or a repeat of what the child has told them as a means of confirming the information; “what you are telling me is</w:t>
      </w:r>
      <w:r>
        <w:rPr>
          <w:spacing w:val="47"/>
        </w:rPr>
        <w:t xml:space="preserve"> </w:t>
      </w:r>
      <w:r>
        <w:t>”</w:t>
      </w:r>
    </w:p>
    <w:p w14:paraId="402CD3C5" w14:textId="77777777" w:rsidR="001D79C6" w:rsidRDefault="00E111CA">
      <w:pPr>
        <w:pStyle w:val="ListParagraph"/>
        <w:numPr>
          <w:ilvl w:val="0"/>
          <w:numId w:val="12"/>
        </w:numPr>
        <w:tabs>
          <w:tab w:val="left" w:pos="821"/>
          <w:tab w:val="left" w:pos="823"/>
        </w:tabs>
        <w:spacing w:before="123"/>
        <w:ind w:right="666"/>
      </w:pPr>
      <w:r>
        <w:rPr>
          <w:u w:val="single"/>
        </w:rPr>
        <w:t>Make verbatim notes</w:t>
      </w:r>
      <w:r>
        <w:t xml:space="preserve"> of conversations and actions; do not make additions</w:t>
      </w:r>
      <w:r>
        <w:rPr>
          <w:spacing w:val="53"/>
        </w:rPr>
        <w:t xml:space="preserve"> </w:t>
      </w:r>
      <w:r>
        <w:t>or judgements.</w:t>
      </w:r>
    </w:p>
    <w:p w14:paraId="12C50AAE" w14:textId="77777777" w:rsidR="001D79C6" w:rsidRDefault="00E111CA">
      <w:pPr>
        <w:pStyle w:val="ListParagraph"/>
        <w:numPr>
          <w:ilvl w:val="0"/>
          <w:numId w:val="12"/>
        </w:numPr>
        <w:tabs>
          <w:tab w:val="left" w:pos="821"/>
          <w:tab w:val="left" w:pos="823"/>
        </w:tabs>
        <w:spacing w:before="125"/>
      </w:pPr>
      <w:r>
        <w:rPr>
          <w:u w:val="single"/>
        </w:rPr>
        <w:t>Tell your line manager</w:t>
      </w:r>
      <w:r>
        <w:t xml:space="preserve"> and/</w:t>
      </w:r>
      <w:r w:rsidR="00CD7414">
        <w:t>The Quinn Centre</w:t>
      </w:r>
      <w:r>
        <w:t xml:space="preserve"> </w:t>
      </w:r>
      <w:r w:rsidR="00B81F58">
        <w:t>Director</w:t>
      </w:r>
      <w:r>
        <w:t xml:space="preserve"> (see page</w:t>
      </w:r>
      <w:r>
        <w:rPr>
          <w:spacing w:val="-31"/>
        </w:rPr>
        <w:t xml:space="preserve"> </w:t>
      </w:r>
      <w:r>
        <w:t>14).</w:t>
      </w:r>
    </w:p>
    <w:p w14:paraId="2C376E15" w14:textId="77777777" w:rsidR="001D79C6" w:rsidRDefault="001D79C6">
      <w:pPr>
        <w:pStyle w:val="BodyText"/>
        <w:spacing w:before="5"/>
        <w:rPr>
          <w:sz w:val="24"/>
        </w:rPr>
      </w:pPr>
    </w:p>
    <w:p w14:paraId="6586F04C" w14:textId="77777777" w:rsidR="001D79C6" w:rsidRDefault="00E111CA">
      <w:pPr>
        <w:pStyle w:val="Heading3"/>
        <w:spacing w:before="1"/>
      </w:pPr>
      <w:r>
        <w:t>IF A CHILD REFUSES TO GO HOME BECAUSE OF ABUSE</w:t>
      </w:r>
    </w:p>
    <w:p w14:paraId="04BD7731" w14:textId="77777777" w:rsidR="001D79C6" w:rsidRDefault="00E111CA">
      <w:pPr>
        <w:pStyle w:val="BodyText"/>
        <w:spacing w:before="300" w:line="242" w:lineRule="auto"/>
        <w:ind w:left="255" w:right="666"/>
        <w:jc w:val="both"/>
      </w:pPr>
      <w:r>
        <w:t xml:space="preserve">There is a remote possibility that a child may suddenly announce that they do not want to go home after a meeting because they are afraid of abuse. A child should be encouraged to go home unless the worker feels they are in real danger in doing so. A worker cannot legally keep a child from going home with its parents, however they can insist on calling the police and staying with the child until they arrive. If the child </w:t>
      </w:r>
      <w:proofErr w:type="gramStart"/>
      <w:r>
        <w:t>does  go</w:t>
      </w:r>
      <w:proofErr w:type="gramEnd"/>
      <w:r>
        <w:t xml:space="preserve"> home the leader should contact the local Child Protection Team and tell them of their fears, do not disclose to the parents what the child has</w:t>
      </w:r>
      <w:r>
        <w:rPr>
          <w:spacing w:val="-14"/>
        </w:rPr>
        <w:t xml:space="preserve"> </w:t>
      </w:r>
      <w:r>
        <w:t>said.</w:t>
      </w:r>
    </w:p>
    <w:p w14:paraId="739255A2" w14:textId="77777777" w:rsidR="001D79C6" w:rsidRDefault="001D79C6">
      <w:pPr>
        <w:pStyle w:val="BodyText"/>
      </w:pPr>
    </w:p>
    <w:p w14:paraId="4FEC28F4" w14:textId="77777777" w:rsidR="00272148" w:rsidRPr="00C05B03" w:rsidRDefault="00272148">
      <w:pPr>
        <w:ind w:left="255"/>
        <w:rPr>
          <w:rFonts w:asciiTheme="majorHAnsi" w:hAnsiTheme="majorHAnsi"/>
          <w:sz w:val="26"/>
        </w:rPr>
      </w:pPr>
    </w:p>
    <w:p w14:paraId="31EBF148" w14:textId="77777777" w:rsidR="001D79C6" w:rsidRDefault="001D79C6">
      <w:pPr>
        <w:pStyle w:val="BodyText"/>
        <w:spacing w:before="8"/>
        <w:rPr>
          <w:rFonts w:ascii="Arial"/>
        </w:rPr>
      </w:pPr>
    </w:p>
    <w:p w14:paraId="43942C6D" w14:textId="77777777" w:rsidR="001D79C6" w:rsidRDefault="00E111CA">
      <w:pPr>
        <w:pStyle w:val="Heading3"/>
        <w:spacing w:before="1"/>
      </w:pPr>
      <w:r>
        <w:t>IF A CHILD IS IN IMMEDIATE DANGER OR RISK FROM HARM</w:t>
      </w:r>
    </w:p>
    <w:p w14:paraId="26792033" w14:textId="77777777" w:rsidR="001D79C6" w:rsidRDefault="001D79C6">
      <w:pPr>
        <w:pStyle w:val="BodyText"/>
        <w:spacing w:before="3"/>
        <w:rPr>
          <w:b/>
          <w:sz w:val="28"/>
        </w:rPr>
      </w:pPr>
    </w:p>
    <w:p w14:paraId="0FD50CC3" w14:textId="77777777" w:rsidR="001D79C6" w:rsidRDefault="00E111CA">
      <w:pPr>
        <w:pStyle w:val="BodyText"/>
        <w:spacing w:line="242" w:lineRule="auto"/>
        <w:ind w:left="255" w:right="668"/>
        <w:jc w:val="both"/>
      </w:pPr>
      <w:r>
        <w:t xml:space="preserve">If the child is in immediate danger or is at risk of harm, a referral should be made to the </w:t>
      </w:r>
      <w:r w:rsidR="00F77A5D">
        <w:t>relevant government safeguarding body</w:t>
      </w:r>
      <w:r>
        <w:t xml:space="preserve"> and/or the police immediately. In the event a staff member has not been able to contact a member of the Executive Team they should be informed as soon as possible that a referral has been made.</w:t>
      </w:r>
    </w:p>
    <w:p w14:paraId="7B574C35" w14:textId="77777777" w:rsidR="001D79C6" w:rsidRDefault="001D79C6">
      <w:pPr>
        <w:spacing w:line="242" w:lineRule="auto"/>
        <w:jc w:val="both"/>
        <w:sectPr w:rsidR="001D79C6">
          <w:pgSz w:w="11910" w:h="16840"/>
          <w:pgMar w:top="1040" w:right="180" w:bottom="920" w:left="880" w:header="0" w:footer="735" w:gutter="0"/>
          <w:cols w:space="720"/>
        </w:sectPr>
      </w:pPr>
    </w:p>
    <w:p w14:paraId="5F13965F" w14:textId="77777777" w:rsidR="001D79C6" w:rsidRDefault="00E111CA" w:rsidP="00F77A5D">
      <w:pPr>
        <w:pStyle w:val="Heading3"/>
        <w:tabs>
          <w:tab w:val="left" w:pos="1138"/>
          <w:tab w:val="left" w:pos="1773"/>
          <w:tab w:val="left" w:pos="2609"/>
          <w:tab w:val="left" w:pos="3796"/>
          <w:tab w:val="left" w:pos="5562"/>
          <w:tab w:val="left" w:pos="6128"/>
          <w:tab w:val="left" w:pos="7820"/>
          <w:tab w:val="left" w:pos="8454"/>
          <w:tab w:val="left" w:pos="9717"/>
        </w:tabs>
        <w:spacing w:before="76"/>
        <w:ind w:left="0" w:right="669"/>
      </w:pPr>
      <w:r>
        <w:lastRenderedPageBreak/>
        <w:t>ONE</w:t>
      </w:r>
      <w:r w:rsidR="00775A08">
        <w:t xml:space="preserve"> </w:t>
      </w:r>
      <w:r>
        <w:t>OF</w:t>
      </w:r>
      <w:r>
        <w:tab/>
        <w:t>THE</w:t>
      </w:r>
      <w:r>
        <w:tab/>
        <w:t>STAFF</w:t>
      </w:r>
      <w:r>
        <w:tab/>
        <w:t>MEMBERS</w:t>
      </w:r>
      <w:r>
        <w:tab/>
        <w:t>IS</w:t>
      </w:r>
      <w:r>
        <w:tab/>
        <w:t>ACCUSED</w:t>
      </w:r>
      <w:r>
        <w:tab/>
        <w:t>OF</w:t>
      </w:r>
      <w:r>
        <w:tab/>
        <w:t>ABUSE</w:t>
      </w:r>
      <w:r>
        <w:tab/>
      </w:r>
      <w:r>
        <w:rPr>
          <w:spacing w:val="-13"/>
        </w:rPr>
        <w:t xml:space="preserve">OR </w:t>
      </w:r>
      <w:r>
        <w:t>INAPPROPRIATE BEHAVIOUR</w:t>
      </w:r>
    </w:p>
    <w:p w14:paraId="0D7CA3F0" w14:textId="77777777" w:rsidR="001D79C6" w:rsidRDefault="00E111CA">
      <w:pPr>
        <w:pStyle w:val="BodyText"/>
        <w:spacing w:before="302" w:line="242" w:lineRule="auto"/>
        <w:ind w:left="255" w:right="755"/>
      </w:pPr>
      <w:r>
        <w:t>If the procedures and guidelines for running activities are followed this should not happen, but it may.</w:t>
      </w:r>
    </w:p>
    <w:p w14:paraId="01A9F779" w14:textId="77777777" w:rsidR="001D79C6" w:rsidRDefault="001D79C6">
      <w:pPr>
        <w:pStyle w:val="BodyText"/>
        <w:spacing w:before="5"/>
      </w:pPr>
    </w:p>
    <w:p w14:paraId="708782CB" w14:textId="77777777" w:rsidR="001D79C6" w:rsidRDefault="00E111CA">
      <w:pPr>
        <w:pStyle w:val="BodyText"/>
        <w:spacing w:before="1" w:line="242" w:lineRule="auto"/>
        <w:ind w:left="255" w:right="755"/>
      </w:pPr>
      <w:r>
        <w:t xml:space="preserve">If the accusation refers to activities outside of the work of the </w:t>
      </w:r>
      <w:proofErr w:type="spellStart"/>
      <w:r>
        <w:t>organisation</w:t>
      </w:r>
      <w:proofErr w:type="spellEnd"/>
      <w:r>
        <w:t xml:space="preserve"> then she/ he should be talked to by a member of the Executive to explain the situation.</w:t>
      </w:r>
    </w:p>
    <w:p w14:paraId="19B19B8A" w14:textId="77777777" w:rsidR="001D79C6" w:rsidRDefault="001D79C6">
      <w:pPr>
        <w:pStyle w:val="BodyText"/>
        <w:spacing w:before="6"/>
      </w:pPr>
    </w:p>
    <w:p w14:paraId="4DA8AA77" w14:textId="77777777" w:rsidR="001D79C6" w:rsidRDefault="00E111CA">
      <w:pPr>
        <w:pStyle w:val="BodyText"/>
        <w:spacing w:line="242" w:lineRule="auto"/>
        <w:ind w:left="255" w:right="755"/>
      </w:pPr>
      <w:r>
        <w:t xml:space="preserve">They must not attend activities until the matter has been resolved following an investigation carried out by </w:t>
      </w:r>
      <w:r w:rsidR="00B81F58">
        <w:t>the core staff team.</w:t>
      </w:r>
    </w:p>
    <w:p w14:paraId="5AA06CF2" w14:textId="77777777" w:rsidR="001D79C6" w:rsidRDefault="001D79C6">
      <w:pPr>
        <w:pStyle w:val="BodyText"/>
        <w:spacing w:before="6"/>
      </w:pPr>
    </w:p>
    <w:p w14:paraId="57807853" w14:textId="77777777" w:rsidR="00F77A5D" w:rsidRDefault="00775A08">
      <w:pPr>
        <w:pStyle w:val="BodyText"/>
        <w:spacing w:line="487" w:lineRule="auto"/>
        <w:ind w:left="255" w:right="755"/>
      </w:pPr>
      <w:r>
        <w:t>A</w:t>
      </w:r>
      <w:r w:rsidR="00E111CA">
        <w:t xml:space="preserve">ll accusations or complaints against staff must be registered with; </w:t>
      </w:r>
    </w:p>
    <w:p w14:paraId="7694DE04" w14:textId="77777777" w:rsidR="00F77A5D" w:rsidRPr="00F77A5D" w:rsidRDefault="00E111CA">
      <w:pPr>
        <w:pStyle w:val="BodyText"/>
        <w:spacing w:line="487" w:lineRule="auto"/>
        <w:ind w:left="255" w:right="755"/>
        <w:rPr>
          <w:b/>
          <w:bCs/>
        </w:rPr>
      </w:pPr>
      <w:r w:rsidRPr="00F77A5D">
        <w:rPr>
          <w:b/>
          <w:bCs/>
        </w:rPr>
        <w:t xml:space="preserve">Local Authority designated officer (LADO): </w:t>
      </w:r>
    </w:p>
    <w:p w14:paraId="481645CD" w14:textId="77777777" w:rsidR="001D79C6" w:rsidRDefault="009C2F7D">
      <w:pPr>
        <w:pStyle w:val="BodyText"/>
        <w:spacing w:line="487" w:lineRule="auto"/>
        <w:ind w:left="255" w:right="755"/>
        <w:rPr>
          <w:color w:val="944F71"/>
          <w:u w:val="single" w:color="944F71"/>
        </w:rPr>
      </w:pPr>
      <w:hyperlink r:id="rId15" w:history="1">
        <w:r w:rsidR="00775A08" w:rsidRPr="00927873">
          <w:rPr>
            <w:rStyle w:val="Hyperlink"/>
          </w:rPr>
          <w:t>LADO@hackney.gov.uk</w:t>
        </w:r>
      </w:hyperlink>
    </w:p>
    <w:p w14:paraId="1980972D" w14:textId="77777777" w:rsidR="00F77A5D" w:rsidRDefault="009C2F7D">
      <w:pPr>
        <w:pStyle w:val="BodyText"/>
        <w:spacing w:line="487" w:lineRule="auto"/>
        <w:ind w:left="255" w:right="755"/>
        <w:rPr>
          <w:color w:val="944F71"/>
          <w:u w:val="single" w:color="944F71"/>
        </w:rPr>
      </w:pPr>
      <w:hyperlink r:id="rId16" w:history="1">
        <w:r w:rsidR="00775A08" w:rsidRPr="00927873">
          <w:rPr>
            <w:rStyle w:val="Hyperlink"/>
          </w:rPr>
          <w:t>LADO@haringey.gov.uk</w:t>
        </w:r>
      </w:hyperlink>
    </w:p>
    <w:p w14:paraId="75345AAF" w14:textId="77777777" w:rsidR="00F77A5D" w:rsidRDefault="009C2F7D">
      <w:pPr>
        <w:pStyle w:val="BodyText"/>
        <w:spacing w:line="487" w:lineRule="auto"/>
        <w:ind w:left="255" w:right="755"/>
      </w:pPr>
      <w:hyperlink r:id="rId17" w:history="1">
        <w:r w:rsidR="00F77A5D" w:rsidRPr="00927873">
          <w:rPr>
            <w:rStyle w:val="Hyperlink"/>
          </w:rPr>
          <w:t>LADO@Lambeth.gov.uk</w:t>
        </w:r>
      </w:hyperlink>
      <w:r w:rsidR="00F77A5D">
        <w:rPr>
          <w:color w:val="944F71"/>
          <w:u w:val="single" w:color="944F71"/>
        </w:rPr>
        <w:t xml:space="preserve"> </w:t>
      </w:r>
    </w:p>
    <w:p w14:paraId="7487D465" w14:textId="77777777" w:rsidR="001D79C6" w:rsidRDefault="001D79C6">
      <w:pPr>
        <w:pStyle w:val="BodyText"/>
        <w:spacing w:before="9"/>
        <w:rPr>
          <w:sz w:val="13"/>
        </w:rPr>
      </w:pPr>
    </w:p>
    <w:p w14:paraId="19EC2B64" w14:textId="77777777" w:rsidR="001D79C6" w:rsidRDefault="00E111CA">
      <w:pPr>
        <w:pStyle w:val="Heading3"/>
        <w:spacing w:before="101"/>
      </w:pPr>
      <w:r>
        <w:t>CONCERNS ABOUT ANOTHER STAFF MEMBER</w:t>
      </w:r>
    </w:p>
    <w:p w14:paraId="1449692E" w14:textId="77777777" w:rsidR="001D79C6" w:rsidRDefault="001D79C6">
      <w:pPr>
        <w:pStyle w:val="BodyText"/>
        <w:spacing w:before="4"/>
        <w:rPr>
          <w:b/>
          <w:sz w:val="28"/>
        </w:rPr>
      </w:pPr>
    </w:p>
    <w:p w14:paraId="5F54D8FC" w14:textId="77777777" w:rsidR="001D79C6" w:rsidRDefault="00E111CA">
      <w:pPr>
        <w:pStyle w:val="BodyText"/>
        <w:spacing w:line="242" w:lineRule="auto"/>
        <w:ind w:left="255" w:right="755"/>
      </w:pPr>
      <w:r>
        <w:t>If staff members have concerns about another staff member, then this should</w:t>
      </w:r>
      <w:r>
        <w:rPr>
          <w:spacing w:val="51"/>
        </w:rPr>
        <w:t xml:space="preserve"> </w:t>
      </w:r>
      <w:r>
        <w:t xml:space="preserve">be referred to </w:t>
      </w:r>
      <w:r w:rsidR="00B81F58">
        <w:t>the Director</w:t>
      </w:r>
    </w:p>
    <w:p w14:paraId="55151C21" w14:textId="77777777" w:rsidR="001D79C6" w:rsidRDefault="001D79C6">
      <w:pPr>
        <w:pStyle w:val="BodyText"/>
        <w:spacing w:before="6"/>
      </w:pPr>
    </w:p>
    <w:p w14:paraId="25E4FD00" w14:textId="77777777" w:rsidR="001D79C6" w:rsidRDefault="00E111CA">
      <w:pPr>
        <w:pStyle w:val="BodyText"/>
        <w:spacing w:line="242" w:lineRule="auto"/>
        <w:ind w:left="255" w:right="755"/>
      </w:pPr>
      <w:r>
        <w:t xml:space="preserve">Where there are concerns about </w:t>
      </w:r>
      <w:r w:rsidR="00B81F58">
        <w:t>the Director</w:t>
      </w:r>
      <w:r>
        <w:t xml:space="preserve"> this should be referred to the </w:t>
      </w:r>
      <w:r w:rsidR="007A3B9F">
        <w:t xml:space="preserve">support manager Ines </w:t>
      </w:r>
      <w:proofErr w:type="spellStart"/>
      <w:r w:rsidR="007A3B9F">
        <w:t>Vigario</w:t>
      </w:r>
      <w:proofErr w:type="spellEnd"/>
      <w:r w:rsidR="007A3B9F">
        <w:t xml:space="preserve"> Nunes. </w:t>
      </w:r>
      <w:hyperlink r:id="rId18" w:history="1">
        <w:r w:rsidR="007A3B9F" w:rsidRPr="00927873">
          <w:rPr>
            <w:rStyle w:val="Hyperlink"/>
          </w:rPr>
          <w:t>Tel:</w:t>
        </w:r>
        <w:r w:rsidR="007A3B9F">
          <w:rPr>
            <w:rStyle w:val="Hyperlink"/>
          </w:rPr>
          <w:t xml:space="preserve"> </w:t>
        </w:r>
        <w:r w:rsidR="007A3B9F" w:rsidRPr="00927873">
          <w:rPr>
            <w:rStyle w:val="Hyperlink"/>
          </w:rPr>
          <w:t>07871</w:t>
        </w:r>
      </w:hyperlink>
      <w:r w:rsidR="007A3B9F">
        <w:t xml:space="preserve"> 525 276</w:t>
      </w:r>
    </w:p>
    <w:p w14:paraId="5CCAA8C3" w14:textId="77777777" w:rsidR="001D79C6" w:rsidRDefault="001D79C6">
      <w:pPr>
        <w:pStyle w:val="BodyText"/>
        <w:spacing w:before="6"/>
      </w:pPr>
    </w:p>
    <w:p w14:paraId="65B930C8" w14:textId="77777777" w:rsidR="00F77A5D" w:rsidRPr="00775A08" w:rsidRDefault="00775A08">
      <w:pPr>
        <w:pStyle w:val="BodyText"/>
        <w:spacing w:line="487" w:lineRule="auto"/>
        <w:ind w:left="255" w:right="755"/>
      </w:pPr>
      <w:bookmarkStart w:id="7" w:name="_Hlk17124530"/>
      <w:r>
        <w:t>A</w:t>
      </w:r>
      <w:r w:rsidR="00E111CA" w:rsidRPr="00775A08">
        <w:t xml:space="preserve">ll accusations or complaints against staff must be registered with; </w:t>
      </w:r>
      <w:r w:rsidR="00E111CA" w:rsidRPr="00775A08">
        <w:rPr>
          <w:b/>
          <w:bCs/>
        </w:rPr>
        <w:t>Local Authority designated officer (LADO):</w:t>
      </w:r>
      <w:r w:rsidR="00E111CA" w:rsidRPr="00775A08">
        <w:t xml:space="preserve"> </w:t>
      </w:r>
    </w:p>
    <w:p w14:paraId="0C9150BC" w14:textId="77777777" w:rsidR="001D79C6" w:rsidRDefault="009C2F7D">
      <w:pPr>
        <w:pStyle w:val="BodyText"/>
        <w:spacing w:line="487" w:lineRule="auto"/>
        <w:ind w:left="255" w:right="755"/>
        <w:rPr>
          <w:color w:val="944F71"/>
          <w:u w:val="single"/>
        </w:rPr>
      </w:pPr>
      <w:hyperlink r:id="rId19" w:history="1">
        <w:r w:rsidR="00775A08" w:rsidRPr="00775A08">
          <w:rPr>
            <w:rStyle w:val="Hyperlink"/>
          </w:rPr>
          <w:t>LADO@hackney.gov.uk</w:t>
        </w:r>
      </w:hyperlink>
    </w:p>
    <w:p w14:paraId="3DD2FB3D" w14:textId="77777777" w:rsidR="00775A08" w:rsidRDefault="009C2F7D">
      <w:pPr>
        <w:pStyle w:val="BodyText"/>
        <w:spacing w:line="487" w:lineRule="auto"/>
        <w:ind w:left="255" w:right="755"/>
        <w:rPr>
          <w:color w:val="944F71"/>
          <w:u w:val="single"/>
        </w:rPr>
      </w:pPr>
      <w:hyperlink r:id="rId20" w:history="1">
        <w:r w:rsidR="00775A08" w:rsidRPr="00927873">
          <w:rPr>
            <w:rStyle w:val="Hyperlink"/>
          </w:rPr>
          <w:t>LADO@haringey.gov.uk</w:t>
        </w:r>
      </w:hyperlink>
    </w:p>
    <w:p w14:paraId="61FD1CD0" w14:textId="77777777" w:rsidR="00775A08" w:rsidRDefault="009C2F7D">
      <w:pPr>
        <w:pStyle w:val="BodyText"/>
        <w:spacing w:line="487" w:lineRule="auto"/>
        <w:ind w:left="255" w:right="755"/>
      </w:pPr>
      <w:hyperlink r:id="rId21" w:history="1">
        <w:r w:rsidR="00775A08" w:rsidRPr="00927873">
          <w:rPr>
            <w:rStyle w:val="Hyperlink"/>
          </w:rPr>
          <w:t>LADO@lambeth.gov.uk</w:t>
        </w:r>
      </w:hyperlink>
      <w:bookmarkEnd w:id="7"/>
      <w:r w:rsidR="00775A08">
        <w:rPr>
          <w:color w:val="944F71"/>
          <w:u w:val="single"/>
        </w:rPr>
        <w:t xml:space="preserve"> </w:t>
      </w:r>
    </w:p>
    <w:p w14:paraId="4647469B" w14:textId="77777777" w:rsidR="001D79C6" w:rsidRDefault="001D79C6">
      <w:pPr>
        <w:pStyle w:val="BodyText"/>
        <w:rPr>
          <w:sz w:val="14"/>
        </w:rPr>
      </w:pPr>
    </w:p>
    <w:p w14:paraId="376C897E" w14:textId="77777777" w:rsidR="001D79C6" w:rsidRDefault="00E111CA">
      <w:pPr>
        <w:pStyle w:val="BodyText"/>
        <w:spacing w:before="101"/>
        <w:ind w:left="255"/>
      </w:pPr>
      <w:r>
        <w:t xml:space="preserve">Please see page 28 for details of </w:t>
      </w:r>
      <w:r w:rsidR="00CD7414">
        <w:t>The Quinn Centre</w:t>
      </w:r>
      <w:r>
        <w:t xml:space="preserve"> Whistleblowing Policy.</w:t>
      </w:r>
    </w:p>
    <w:p w14:paraId="59E370CD" w14:textId="77777777" w:rsidR="001D79C6" w:rsidRDefault="001D79C6">
      <w:pPr>
        <w:sectPr w:rsidR="001D79C6">
          <w:pgSz w:w="11910" w:h="16840"/>
          <w:pgMar w:top="1040" w:right="180" w:bottom="920" w:left="880" w:header="0" w:footer="735" w:gutter="0"/>
          <w:cols w:space="720"/>
        </w:sectPr>
      </w:pPr>
    </w:p>
    <w:p w14:paraId="056B5400" w14:textId="77777777" w:rsidR="001D79C6" w:rsidRDefault="00E111CA">
      <w:pPr>
        <w:pStyle w:val="Heading1"/>
        <w:spacing w:before="73"/>
        <w:ind w:left="1846"/>
      </w:pPr>
      <w:r>
        <w:lastRenderedPageBreak/>
        <w:t>ORGANISATIONAL PLANNING</w:t>
      </w:r>
    </w:p>
    <w:p w14:paraId="01822A38" w14:textId="77777777" w:rsidR="001D79C6" w:rsidRDefault="00CD7414">
      <w:pPr>
        <w:pStyle w:val="BodyText"/>
        <w:spacing w:before="326" w:line="242" w:lineRule="auto"/>
        <w:ind w:left="255" w:right="665"/>
        <w:jc w:val="both"/>
      </w:pPr>
      <w:r>
        <w:t>The Quinn Centre</w:t>
      </w:r>
      <w:r w:rsidR="00E111CA">
        <w:t xml:space="preserve"> aims to plan its work so as to reduce to the minimum situations where it may be possible for children and young people to be abused.</w:t>
      </w:r>
    </w:p>
    <w:p w14:paraId="799A4BE1" w14:textId="77777777" w:rsidR="001D79C6" w:rsidRDefault="001D79C6">
      <w:pPr>
        <w:pStyle w:val="BodyText"/>
        <w:spacing w:before="6"/>
      </w:pPr>
    </w:p>
    <w:p w14:paraId="2F5DF705" w14:textId="77777777" w:rsidR="001D79C6" w:rsidRDefault="00CD7414">
      <w:pPr>
        <w:pStyle w:val="BodyText"/>
        <w:spacing w:line="242" w:lineRule="auto"/>
        <w:ind w:left="255" w:right="667"/>
        <w:jc w:val="both"/>
      </w:pPr>
      <w:r>
        <w:t>The Quinn Centre</w:t>
      </w:r>
      <w:r w:rsidR="00E111CA">
        <w:t xml:space="preserve"> aims to do this by planning how they use premises to ensure the maximum safety of children and young people using them. This would include:</w:t>
      </w:r>
    </w:p>
    <w:p w14:paraId="42DA38A2" w14:textId="77777777" w:rsidR="001D79C6" w:rsidRDefault="001D79C6">
      <w:pPr>
        <w:pStyle w:val="BodyText"/>
        <w:spacing w:before="6"/>
      </w:pPr>
    </w:p>
    <w:p w14:paraId="48BB7312" w14:textId="77777777" w:rsidR="001D79C6" w:rsidRDefault="00E111CA">
      <w:pPr>
        <w:pStyle w:val="ListParagraph"/>
        <w:numPr>
          <w:ilvl w:val="0"/>
          <w:numId w:val="12"/>
        </w:numPr>
        <w:tabs>
          <w:tab w:val="left" w:pos="821"/>
          <w:tab w:val="left" w:pos="823"/>
        </w:tabs>
      </w:pPr>
      <w:r>
        <w:t>Assessing access to the building/</w:t>
      </w:r>
      <w:r>
        <w:rPr>
          <w:spacing w:val="-4"/>
        </w:rPr>
        <w:t xml:space="preserve"> </w:t>
      </w:r>
      <w:r>
        <w:t>venue.</w:t>
      </w:r>
    </w:p>
    <w:p w14:paraId="5A3A59AC" w14:textId="77777777" w:rsidR="001D79C6" w:rsidRDefault="001D79C6">
      <w:pPr>
        <w:pStyle w:val="BodyText"/>
        <w:spacing w:before="11"/>
        <w:rPr>
          <w:sz w:val="19"/>
        </w:rPr>
      </w:pPr>
    </w:p>
    <w:p w14:paraId="0B8EF70D" w14:textId="77777777" w:rsidR="001D79C6" w:rsidRDefault="00E111CA">
      <w:pPr>
        <w:pStyle w:val="ListParagraph"/>
        <w:numPr>
          <w:ilvl w:val="0"/>
          <w:numId w:val="12"/>
        </w:numPr>
        <w:tabs>
          <w:tab w:val="left" w:pos="821"/>
          <w:tab w:val="left" w:pos="823"/>
        </w:tabs>
        <w:ind w:right="666"/>
      </w:pPr>
      <w:r>
        <w:t>Arranging for activities where a single child or young person working with an adult can be observed by others in nearby</w:t>
      </w:r>
      <w:r>
        <w:rPr>
          <w:spacing w:val="-10"/>
        </w:rPr>
        <w:t xml:space="preserve"> </w:t>
      </w:r>
      <w:r>
        <w:t>areas.</w:t>
      </w:r>
    </w:p>
    <w:p w14:paraId="06A85FDA" w14:textId="77777777" w:rsidR="001D79C6" w:rsidRDefault="001D79C6">
      <w:pPr>
        <w:pStyle w:val="BodyText"/>
        <w:spacing w:before="2"/>
        <w:rPr>
          <w:sz w:val="20"/>
        </w:rPr>
      </w:pPr>
    </w:p>
    <w:p w14:paraId="0471F588" w14:textId="77777777" w:rsidR="001D79C6" w:rsidRDefault="00E111CA">
      <w:pPr>
        <w:pStyle w:val="ListParagraph"/>
        <w:numPr>
          <w:ilvl w:val="0"/>
          <w:numId w:val="12"/>
        </w:numPr>
        <w:tabs>
          <w:tab w:val="left" w:pos="821"/>
          <w:tab w:val="left" w:pos="823"/>
        </w:tabs>
        <w:spacing w:before="1"/>
        <w:ind w:right="669"/>
      </w:pPr>
      <w:r>
        <w:t xml:space="preserve">Reducing to a </w:t>
      </w:r>
      <w:proofErr w:type="gramStart"/>
      <w:r>
        <w:t>minimum occasions</w:t>
      </w:r>
      <w:proofErr w:type="gramEnd"/>
      <w:r>
        <w:t xml:space="preserve"> when a single adult is in the company of a lone child.</w:t>
      </w:r>
    </w:p>
    <w:p w14:paraId="22E512E3" w14:textId="77777777" w:rsidR="001D79C6" w:rsidRDefault="001D79C6">
      <w:pPr>
        <w:pStyle w:val="BodyText"/>
        <w:spacing w:before="3"/>
        <w:rPr>
          <w:sz w:val="20"/>
        </w:rPr>
      </w:pPr>
    </w:p>
    <w:p w14:paraId="491255F2" w14:textId="77777777" w:rsidR="001D79C6" w:rsidRDefault="00E111CA">
      <w:pPr>
        <w:pStyle w:val="ListParagraph"/>
        <w:numPr>
          <w:ilvl w:val="0"/>
          <w:numId w:val="12"/>
        </w:numPr>
        <w:tabs>
          <w:tab w:val="left" w:pos="821"/>
          <w:tab w:val="left" w:pos="823"/>
        </w:tabs>
        <w:ind w:right="668"/>
      </w:pPr>
      <w:r>
        <w:t>Ensuring that children and young people have access to both male and female adults at any one</w:t>
      </w:r>
      <w:r>
        <w:rPr>
          <w:spacing w:val="-8"/>
        </w:rPr>
        <w:t xml:space="preserve"> </w:t>
      </w:r>
      <w:r>
        <w:t>time.</w:t>
      </w:r>
    </w:p>
    <w:p w14:paraId="5F7809B1" w14:textId="77777777" w:rsidR="001D79C6" w:rsidRDefault="001D79C6">
      <w:pPr>
        <w:pStyle w:val="BodyText"/>
        <w:spacing w:before="2"/>
        <w:rPr>
          <w:sz w:val="20"/>
        </w:rPr>
      </w:pPr>
    </w:p>
    <w:p w14:paraId="1B18B0E8" w14:textId="77777777" w:rsidR="001D79C6" w:rsidRDefault="00E111CA">
      <w:pPr>
        <w:pStyle w:val="ListParagraph"/>
        <w:numPr>
          <w:ilvl w:val="0"/>
          <w:numId w:val="12"/>
        </w:numPr>
        <w:tabs>
          <w:tab w:val="left" w:pos="821"/>
          <w:tab w:val="left" w:pos="823"/>
        </w:tabs>
      </w:pPr>
      <w:r>
        <w:t>Following a rigorous staff selection, appointment and supervision</w:t>
      </w:r>
      <w:r>
        <w:rPr>
          <w:spacing w:val="-20"/>
        </w:rPr>
        <w:t xml:space="preserve"> </w:t>
      </w:r>
      <w:r>
        <w:t>procedure.</w:t>
      </w:r>
    </w:p>
    <w:p w14:paraId="1D477373" w14:textId="77777777" w:rsidR="001D79C6" w:rsidRDefault="001D79C6">
      <w:pPr>
        <w:pStyle w:val="BodyText"/>
        <w:spacing w:before="5"/>
      </w:pPr>
    </w:p>
    <w:p w14:paraId="5924BAF9" w14:textId="77777777" w:rsidR="001D79C6" w:rsidRDefault="00E111CA">
      <w:pPr>
        <w:pStyle w:val="ListParagraph"/>
        <w:numPr>
          <w:ilvl w:val="0"/>
          <w:numId w:val="12"/>
        </w:numPr>
        <w:tabs>
          <w:tab w:val="left" w:pos="821"/>
          <w:tab w:val="left" w:pos="823"/>
        </w:tabs>
        <w:spacing w:before="1"/>
        <w:ind w:right="668"/>
      </w:pPr>
      <w:r>
        <w:t>Ensuring young people’s details are kept in secure storage only accessible</w:t>
      </w:r>
      <w:r>
        <w:rPr>
          <w:spacing w:val="52"/>
        </w:rPr>
        <w:t xml:space="preserve"> </w:t>
      </w:r>
      <w:r>
        <w:t xml:space="preserve">to </w:t>
      </w:r>
      <w:proofErr w:type="spellStart"/>
      <w:r>
        <w:t>authorised</w:t>
      </w:r>
      <w:proofErr w:type="spellEnd"/>
      <w:r>
        <w:rPr>
          <w:spacing w:val="-2"/>
        </w:rPr>
        <w:t xml:space="preserve"> </w:t>
      </w:r>
      <w:r>
        <w:t>staff</w:t>
      </w:r>
    </w:p>
    <w:p w14:paraId="7125C523" w14:textId="77777777" w:rsidR="001D79C6" w:rsidRDefault="001D79C6">
      <w:pPr>
        <w:pStyle w:val="BodyText"/>
        <w:rPr>
          <w:sz w:val="26"/>
        </w:rPr>
      </w:pPr>
    </w:p>
    <w:p w14:paraId="5108B205" w14:textId="77777777" w:rsidR="001D79C6" w:rsidRDefault="001D79C6">
      <w:pPr>
        <w:pStyle w:val="BodyText"/>
        <w:rPr>
          <w:sz w:val="26"/>
        </w:rPr>
      </w:pPr>
    </w:p>
    <w:p w14:paraId="55A24FA5" w14:textId="77777777" w:rsidR="001D79C6" w:rsidRDefault="001D79C6">
      <w:pPr>
        <w:pStyle w:val="BodyText"/>
        <w:spacing w:before="7"/>
        <w:rPr>
          <w:sz w:val="21"/>
        </w:rPr>
      </w:pPr>
    </w:p>
    <w:p w14:paraId="4ED64103" w14:textId="77777777" w:rsidR="001D79C6" w:rsidRDefault="00E111CA">
      <w:pPr>
        <w:pStyle w:val="Heading1"/>
        <w:spacing w:before="0"/>
        <w:ind w:left="3054"/>
      </w:pPr>
      <w:r>
        <w:t>DATA PROTECTION</w:t>
      </w:r>
    </w:p>
    <w:p w14:paraId="0C88E24A" w14:textId="77777777" w:rsidR="001D79C6" w:rsidRDefault="00E111CA">
      <w:pPr>
        <w:pStyle w:val="BodyText"/>
        <w:spacing w:before="327" w:line="242" w:lineRule="auto"/>
        <w:ind w:left="255" w:right="669"/>
        <w:jc w:val="both"/>
      </w:pPr>
      <w:r>
        <w:t xml:space="preserve">Whilst the Data Protection Act 2018 places duties on </w:t>
      </w:r>
      <w:proofErr w:type="spellStart"/>
      <w:r>
        <w:t>organisations</w:t>
      </w:r>
      <w:proofErr w:type="spellEnd"/>
      <w:r>
        <w:t xml:space="preserve"> and individuals to process personal information fairly and lawfully, it is not a barrier to sharing information where the failure to do so would result in a child being placed at risk of harm.</w:t>
      </w:r>
    </w:p>
    <w:p w14:paraId="7A5DEE52" w14:textId="77777777" w:rsidR="001D79C6" w:rsidRDefault="001D79C6">
      <w:pPr>
        <w:pStyle w:val="BodyText"/>
        <w:spacing w:before="7"/>
      </w:pPr>
    </w:p>
    <w:p w14:paraId="008CBDE6" w14:textId="77777777" w:rsidR="001D79C6" w:rsidRDefault="00E111CA">
      <w:pPr>
        <w:pStyle w:val="BodyText"/>
        <w:spacing w:line="242" w:lineRule="auto"/>
        <w:ind w:left="255" w:right="668"/>
        <w:jc w:val="both"/>
      </w:pPr>
      <w:r>
        <w:t xml:space="preserve">Fears about sharing information </w:t>
      </w:r>
      <w:r>
        <w:rPr>
          <w:b/>
        </w:rPr>
        <w:t xml:space="preserve">cannot </w:t>
      </w:r>
      <w:r>
        <w:t>be allowed to stand the way of the need to promote the welfare and protect the safety of children.</w:t>
      </w:r>
    </w:p>
    <w:p w14:paraId="325DC8A4" w14:textId="77777777" w:rsidR="001D79C6" w:rsidRDefault="001D79C6">
      <w:pPr>
        <w:pStyle w:val="BodyText"/>
        <w:spacing w:before="6"/>
      </w:pPr>
    </w:p>
    <w:p w14:paraId="52E71C3C" w14:textId="77777777" w:rsidR="001D79C6" w:rsidRDefault="00E111CA">
      <w:pPr>
        <w:pStyle w:val="BodyText"/>
        <w:spacing w:line="242" w:lineRule="auto"/>
        <w:ind w:left="255" w:right="668"/>
        <w:jc w:val="both"/>
      </w:pPr>
      <w:r>
        <w:t xml:space="preserve">As part of a child’s needs, </w:t>
      </w:r>
      <w:r w:rsidR="00CD7414">
        <w:t>The Quinn Centre</w:t>
      </w:r>
      <w:r>
        <w:t xml:space="preserve"> </w:t>
      </w:r>
      <w:proofErr w:type="spellStart"/>
      <w:r>
        <w:t>recognises</w:t>
      </w:r>
      <w:proofErr w:type="spellEnd"/>
      <w:r>
        <w:t xml:space="preserve"> the importance of sharing between professionals and local agencies in line with the government’s Working Together to Safeguard Children 2015.</w:t>
      </w:r>
    </w:p>
    <w:p w14:paraId="07331B48" w14:textId="77777777" w:rsidR="001D79C6" w:rsidRDefault="001D79C6">
      <w:pPr>
        <w:pStyle w:val="BodyText"/>
        <w:spacing w:before="7"/>
      </w:pPr>
    </w:p>
    <w:p w14:paraId="4EAA3D1F" w14:textId="77777777" w:rsidR="001D79C6" w:rsidRDefault="00CD7414">
      <w:pPr>
        <w:pStyle w:val="BodyText"/>
        <w:spacing w:before="1" w:line="242" w:lineRule="auto"/>
        <w:ind w:left="255" w:right="665"/>
        <w:jc w:val="both"/>
      </w:pPr>
      <w:r>
        <w:t>The Quinn Centre</w:t>
      </w:r>
      <w:r w:rsidR="00E111CA">
        <w:t xml:space="preserve"> is registered with the Information Commissioner’s Office (ICO) and is committed to ensuring that all data is compliant with GDPR regulations. This includes ensuring that personal information is stored in a secure place and is password protected, and that anyone receiving information from </w:t>
      </w:r>
      <w:r>
        <w:t>The Quinn Centre</w:t>
      </w:r>
      <w:r w:rsidR="00E111CA">
        <w:t xml:space="preserve"> has opted into such communications.</w:t>
      </w:r>
    </w:p>
    <w:p w14:paraId="73F7AF4A" w14:textId="77777777" w:rsidR="001D79C6" w:rsidRDefault="001D79C6">
      <w:pPr>
        <w:spacing w:line="242" w:lineRule="auto"/>
        <w:jc w:val="both"/>
        <w:sectPr w:rsidR="001D79C6">
          <w:pgSz w:w="11910" w:h="16840"/>
          <w:pgMar w:top="1340" w:right="180" w:bottom="920" w:left="880" w:header="0" w:footer="735" w:gutter="0"/>
          <w:cols w:space="720"/>
        </w:sectPr>
      </w:pPr>
    </w:p>
    <w:p w14:paraId="000CB2B5" w14:textId="77777777" w:rsidR="001D79C6" w:rsidRDefault="00E111CA">
      <w:pPr>
        <w:pStyle w:val="Heading1"/>
        <w:ind w:left="2583"/>
      </w:pPr>
      <w:bookmarkStart w:id="8" w:name="_TOC_250009"/>
      <w:bookmarkEnd w:id="8"/>
      <w:r>
        <w:lastRenderedPageBreak/>
        <w:t>ACTIVITY PROCEDURES</w:t>
      </w:r>
    </w:p>
    <w:p w14:paraId="023070F2" w14:textId="77777777" w:rsidR="001D79C6" w:rsidRDefault="00CD7414">
      <w:pPr>
        <w:pStyle w:val="BodyText"/>
        <w:spacing w:before="327" w:line="242" w:lineRule="auto"/>
        <w:ind w:left="255" w:right="632"/>
      </w:pPr>
      <w:r>
        <w:t>The Quinn Centre</w:t>
      </w:r>
      <w:r w:rsidR="00E111CA">
        <w:t xml:space="preserve"> staff should ensure the following procedures are followed whether an activity is indoor or outdoor.</w:t>
      </w:r>
    </w:p>
    <w:p w14:paraId="1769A752" w14:textId="77777777" w:rsidR="001D79C6" w:rsidRDefault="001D79C6">
      <w:pPr>
        <w:pStyle w:val="BodyText"/>
        <w:spacing w:before="6"/>
      </w:pPr>
    </w:p>
    <w:p w14:paraId="4B44A6C9" w14:textId="77777777" w:rsidR="001D79C6" w:rsidRDefault="00E111CA">
      <w:pPr>
        <w:pStyle w:val="ListParagraph"/>
        <w:numPr>
          <w:ilvl w:val="0"/>
          <w:numId w:val="12"/>
        </w:numPr>
        <w:tabs>
          <w:tab w:val="left" w:pos="821"/>
          <w:tab w:val="left" w:pos="823"/>
        </w:tabs>
        <w:ind w:right="666"/>
      </w:pPr>
      <w:r>
        <w:t>Ensure a staff ratio of adults to young people, which is appropriate to the activity being</w:t>
      </w:r>
      <w:r>
        <w:rPr>
          <w:spacing w:val="-3"/>
        </w:rPr>
        <w:t xml:space="preserve"> </w:t>
      </w:r>
      <w:r>
        <w:t>undertaken.</w:t>
      </w:r>
    </w:p>
    <w:p w14:paraId="23BF44EE" w14:textId="77777777" w:rsidR="001D79C6" w:rsidRDefault="00E111CA">
      <w:pPr>
        <w:pStyle w:val="ListParagraph"/>
        <w:numPr>
          <w:ilvl w:val="0"/>
          <w:numId w:val="12"/>
        </w:numPr>
        <w:tabs>
          <w:tab w:val="left" w:pos="821"/>
          <w:tab w:val="left" w:pos="823"/>
        </w:tabs>
        <w:spacing w:before="125"/>
        <w:ind w:right="666"/>
      </w:pPr>
      <w:r>
        <w:t>Ensure that the roles and responsibilities of staff and volunteers are clear and understood by adults and young</w:t>
      </w:r>
      <w:r>
        <w:rPr>
          <w:spacing w:val="-10"/>
        </w:rPr>
        <w:t xml:space="preserve"> </w:t>
      </w:r>
      <w:r>
        <w:t>people.</w:t>
      </w:r>
    </w:p>
    <w:p w14:paraId="7BC432E7" w14:textId="77777777" w:rsidR="001D79C6" w:rsidRDefault="00E111CA">
      <w:pPr>
        <w:pStyle w:val="ListParagraph"/>
        <w:numPr>
          <w:ilvl w:val="0"/>
          <w:numId w:val="12"/>
        </w:numPr>
        <w:tabs>
          <w:tab w:val="left" w:pos="821"/>
          <w:tab w:val="left" w:pos="823"/>
        </w:tabs>
        <w:spacing w:before="126"/>
      </w:pPr>
      <w:r>
        <w:t>A register of attendees is kept by</w:t>
      </w:r>
      <w:r>
        <w:rPr>
          <w:spacing w:val="-12"/>
        </w:rPr>
        <w:t xml:space="preserve"> </w:t>
      </w:r>
      <w:r>
        <w:t>staff.</w:t>
      </w:r>
    </w:p>
    <w:p w14:paraId="30E1BCF5" w14:textId="77777777" w:rsidR="001D79C6" w:rsidRDefault="00E111CA">
      <w:pPr>
        <w:pStyle w:val="ListParagraph"/>
        <w:numPr>
          <w:ilvl w:val="0"/>
          <w:numId w:val="12"/>
        </w:numPr>
        <w:tabs>
          <w:tab w:val="left" w:pos="821"/>
          <w:tab w:val="left" w:pos="823"/>
        </w:tabs>
        <w:spacing w:before="121"/>
      </w:pPr>
      <w:r>
        <w:t>Risk assessments are carried out on venue/ equipment etc. prior to each</w:t>
      </w:r>
      <w:r>
        <w:rPr>
          <w:spacing w:val="-22"/>
        </w:rPr>
        <w:t xml:space="preserve"> </w:t>
      </w:r>
      <w:r>
        <w:t>activity.</w:t>
      </w:r>
    </w:p>
    <w:p w14:paraId="5F1AD25A" w14:textId="77777777" w:rsidR="001D79C6" w:rsidRDefault="00E111CA">
      <w:pPr>
        <w:pStyle w:val="ListParagraph"/>
        <w:numPr>
          <w:ilvl w:val="0"/>
          <w:numId w:val="12"/>
        </w:numPr>
        <w:tabs>
          <w:tab w:val="left" w:pos="821"/>
          <w:tab w:val="left" w:pos="823"/>
        </w:tabs>
        <w:spacing w:before="122"/>
        <w:ind w:right="667"/>
      </w:pPr>
      <w:r>
        <w:t>Accidents and/ or incidents should be recorded on relevant forms and reported to appropriate</w:t>
      </w:r>
      <w:r>
        <w:rPr>
          <w:spacing w:val="-3"/>
        </w:rPr>
        <w:t xml:space="preserve"> </w:t>
      </w:r>
      <w:r>
        <w:t>individuals.</w:t>
      </w:r>
    </w:p>
    <w:p w14:paraId="2304AE40" w14:textId="77777777" w:rsidR="001D79C6" w:rsidRDefault="00E111CA">
      <w:pPr>
        <w:pStyle w:val="ListParagraph"/>
        <w:numPr>
          <w:ilvl w:val="0"/>
          <w:numId w:val="12"/>
        </w:numPr>
        <w:tabs>
          <w:tab w:val="left" w:pos="823"/>
        </w:tabs>
        <w:spacing w:before="126" w:line="242" w:lineRule="auto"/>
        <w:ind w:right="668"/>
        <w:jc w:val="both"/>
      </w:pPr>
      <w:r>
        <w:t>Safety procedures for the meeting place must be fully understood e.g. where nearest phone is, who should take charge in an emergency, who is qualified First Aider, where first aid kit is and so</w:t>
      </w:r>
      <w:r>
        <w:rPr>
          <w:spacing w:val="-13"/>
        </w:rPr>
        <w:t xml:space="preserve"> </w:t>
      </w:r>
      <w:r>
        <w:t>on.</w:t>
      </w:r>
    </w:p>
    <w:p w14:paraId="059D81C7" w14:textId="77777777" w:rsidR="001D79C6" w:rsidRDefault="00E111CA">
      <w:pPr>
        <w:pStyle w:val="ListParagraph"/>
        <w:numPr>
          <w:ilvl w:val="0"/>
          <w:numId w:val="12"/>
        </w:numPr>
        <w:tabs>
          <w:tab w:val="left" w:pos="821"/>
          <w:tab w:val="left" w:pos="823"/>
        </w:tabs>
        <w:spacing w:before="121"/>
      </w:pPr>
      <w:r>
        <w:t>A safety check and fully equipped First Aid kit is available for each</w:t>
      </w:r>
      <w:r>
        <w:rPr>
          <w:spacing w:val="-33"/>
        </w:rPr>
        <w:t xml:space="preserve"> </w:t>
      </w:r>
      <w:r>
        <w:t>activity.</w:t>
      </w:r>
    </w:p>
    <w:p w14:paraId="06886F6F" w14:textId="77777777" w:rsidR="001D79C6" w:rsidRDefault="00E111CA">
      <w:pPr>
        <w:pStyle w:val="ListParagraph"/>
        <w:numPr>
          <w:ilvl w:val="0"/>
          <w:numId w:val="12"/>
        </w:numPr>
        <w:tabs>
          <w:tab w:val="left" w:pos="821"/>
          <w:tab w:val="left" w:pos="823"/>
        </w:tabs>
        <w:spacing w:before="122"/>
        <w:ind w:right="669"/>
      </w:pPr>
      <w:r>
        <w:t>All staff and volunteers must be made aware of safety and welfare policies and are expected to abide by</w:t>
      </w:r>
      <w:r>
        <w:rPr>
          <w:spacing w:val="-5"/>
        </w:rPr>
        <w:t xml:space="preserve"> </w:t>
      </w:r>
      <w:r>
        <w:t>them.</w:t>
      </w:r>
    </w:p>
    <w:p w14:paraId="3B27BB62" w14:textId="77777777" w:rsidR="001D79C6" w:rsidRDefault="00E111CA">
      <w:pPr>
        <w:pStyle w:val="ListParagraph"/>
        <w:numPr>
          <w:ilvl w:val="0"/>
          <w:numId w:val="12"/>
        </w:numPr>
        <w:tabs>
          <w:tab w:val="left" w:pos="821"/>
          <w:tab w:val="left" w:pos="823"/>
        </w:tabs>
        <w:spacing w:before="126"/>
      </w:pPr>
      <w:r>
        <w:t>Ensure that all adults and children know what to do in an</w:t>
      </w:r>
      <w:r>
        <w:rPr>
          <w:spacing w:val="-26"/>
        </w:rPr>
        <w:t xml:space="preserve"> </w:t>
      </w:r>
      <w:r>
        <w:t>emergency.</w:t>
      </w:r>
    </w:p>
    <w:p w14:paraId="7E4C7211" w14:textId="77777777" w:rsidR="001D79C6" w:rsidRDefault="00E111CA">
      <w:pPr>
        <w:pStyle w:val="ListParagraph"/>
        <w:numPr>
          <w:ilvl w:val="0"/>
          <w:numId w:val="12"/>
        </w:numPr>
        <w:tabs>
          <w:tab w:val="left" w:pos="821"/>
          <w:tab w:val="left" w:pos="823"/>
        </w:tabs>
        <w:spacing w:before="121"/>
        <w:ind w:right="665"/>
      </w:pPr>
      <w:r>
        <w:t>Ensure that details of participants, contact numbers, venues, timetables and schedules are recorded by at least one colleague not involved in the</w:t>
      </w:r>
      <w:r>
        <w:rPr>
          <w:spacing w:val="-27"/>
        </w:rPr>
        <w:t xml:space="preserve"> </w:t>
      </w:r>
      <w:r>
        <w:t>activity.</w:t>
      </w:r>
    </w:p>
    <w:p w14:paraId="55C103B7" w14:textId="77777777" w:rsidR="001D79C6" w:rsidRDefault="00E111CA">
      <w:pPr>
        <w:pStyle w:val="ListParagraph"/>
        <w:numPr>
          <w:ilvl w:val="0"/>
          <w:numId w:val="12"/>
        </w:numPr>
        <w:tabs>
          <w:tab w:val="left" w:pos="821"/>
          <w:tab w:val="left" w:pos="823"/>
        </w:tabs>
        <w:spacing w:before="126"/>
      </w:pPr>
      <w:r>
        <w:t>Parental/ Guardian consent forms must be completed by all</w:t>
      </w:r>
      <w:r>
        <w:rPr>
          <w:spacing w:val="-21"/>
        </w:rPr>
        <w:t xml:space="preserve"> </w:t>
      </w:r>
      <w:r>
        <w:t>participants.</w:t>
      </w:r>
    </w:p>
    <w:p w14:paraId="68B861F6" w14:textId="77777777" w:rsidR="001D79C6" w:rsidRDefault="00E111CA">
      <w:pPr>
        <w:pStyle w:val="ListParagraph"/>
        <w:numPr>
          <w:ilvl w:val="0"/>
          <w:numId w:val="12"/>
        </w:numPr>
        <w:tabs>
          <w:tab w:val="left" w:pos="821"/>
          <w:tab w:val="left" w:pos="823"/>
        </w:tabs>
        <w:spacing w:before="122"/>
      </w:pPr>
      <w:r>
        <w:t>All relevant medical and dietary needs noted and confidentially</w:t>
      </w:r>
      <w:r>
        <w:rPr>
          <w:spacing w:val="-27"/>
        </w:rPr>
        <w:t xml:space="preserve"> </w:t>
      </w:r>
      <w:r>
        <w:t>monitored.</w:t>
      </w:r>
    </w:p>
    <w:p w14:paraId="04931C72" w14:textId="77777777" w:rsidR="001D79C6" w:rsidRDefault="00E111CA">
      <w:pPr>
        <w:pStyle w:val="ListParagraph"/>
        <w:numPr>
          <w:ilvl w:val="0"/>
          <w:numId w:val="12"/>
        </w:numPr>
        <w:tabs>
          <w:tab w:val="left" w:pos="821"/>
          <w:tab w:val="left" w:pos="823"/>
        </w:tabs>
        <w:spacing w:before="122"/>
        <w:ind w:right="665"/>
      </w:pPr>
      <w:r>
        <w:t>Ensure both male and female workers accompany mixed gender groups where appropriate.</w:t>
      </w:r>
    </w:p>
    <w:p w14:paraId="1AB7017B" w14:textId="77777777" w:rsidR="001D79C6" w:rsidRDefault="00E111CA">
      <w:pPr>
        <w:pStyle w:val="ListParagraph"/>
        <w:numPr>
          <w:ilvl w:val="0"/>
          <w:numId w:val="12"/>
        </w:numPr>
        <w:tabs>
          <w:tab w:val="left" w:pos="821"/>
          <w:tab w:val="left" w:pos="823"/>
        </w:tabs>
        <w:spacing w:before="125"/>
      </w:pPr>
      <w:r>
        <w:t>Ensure same gender adults accompany single sex groups where</w:t>
      </w:r>
      <w:r>
        <w:rPr>
          <w:spacing w:val="-15"/>
        </w:rPr>
        <w:t xml:space="preserve"> </w:t>
      </w:r>
      <w:r>
        <w:t>appropriate.</w:t>
      </w:r>
    </w:p>
    <w:p w14:paraId="79C08AC5" w14:textId="77777777" w:rsidR="001D79C6" w:rsidRDefault="00E111CA">
      <w:pPr>
        <w:pStyle w:val="ListParagraph"/>
        <w:numPr>
          <w:ilvl w:val="0"/>
          <w:numId w:val="12"/>
        </w:numPr>
        <w:tabs>
          <w:tab w:val="left" w:pos="821"/>
          <w:tab w:val="left" w:pos="823"/>
        </w:tabs>
        <w:spacing w:before="122"/>
      </w:pPr>
      <w:r>
        <w:t>Ensure start and finish times are clear and met for all</w:t>
      </w:r>
      <w:r>
        <w:rPr>
          <w:spacing w:val="-22"/>
        </w:rPr>
        <w:t xml:space="preserve"> </w:t>
      </w:r>
      <w:r>
        <w:t>activities.</w:t>
      </w:r>
    </w:p>
    <w:p w14:paraId="6A98A585" w14:textId="77777777" w:rsidR="001D79C6" w:rsidRDefault="00E111CA">
      <w:pPr>
        <w:pStyle w:val="ListParagraph"/>
        <w:numPr>
          <w:ilvl w:val="0"/>
          <w:numId w:val="12"/>
        </w:numPr>
        <w:tabs>
          <w:tab w:val="left" w:pos="821"/>
          <w:tab w:val="left" w:pos="823"/>
        </w:tabs>
        <w:spacing w:before="121"/>
      </w:pPr>
      <w:r>
        <w:t>At least one adult to hold current First Aid qualifications on all</w:t>
      </w:r>
      <w:r>
        <w:rPr>
          <w:spacing w:val="-31"/>
        </w:rPr>
        <w:t xml:space="preserve"> </w:t>
      </w:r>
      <w:r>
        <w:t>activities.</w:t>
      </w:r>
    </w:p>
    <w:p w14:paraId="7D12C631" w14:textId="77777777" w:rsidR="001D79C6" w:rsidRDefault="00E111CA">
      <w:pPr>
        <w:pStyle w:val="ListParagraph"/>
        <w:numPr>
          <w:ilvl w:val="0"/>
          <w:numId w:val="12"/>
        </w:numPr>
        <w:tabs>
          <w:tab w:val="left" w:pos="821"/>
          <w:tab w:val="left" w:pos="823"/>
        </w:tabs>
        <w:spacing w:before="122"/>
        <w:ind w:right="668"/>
      </w:pPr>
      <w:r>
        <w:t>Staff and volunteers should avoid being left alone with a child or young person in private.</w:t>
      </w:r>
    </w:p>
    <w:p w14:paraId="544A2EB3" w14:textId="77777777" w:rsidR="001D79C6" w:rsidRDefault="001D79C6">
      <w:pPr>
        <w:sectPr w:rsidR="001D79C6">
          <w:pgSz w:w="11910" w:h="16840"/>
          <w:pgMar w:top="1040" w:right="180" w:bottom="920" w:left="880" w:header="0" w:footer="735" w:gutter="0"/>
          <w:cols w:space="720"/>
        </w:sectPr>
      </w:pPr>
    </w:p>
    <w:p w14:paraId="3CEE6E42" w14:textId="77777777" w:rsidR="001D79C6" w:rsidRDefault="00E111CA">
      <w:pPr>
        <w:pStyle w:val="Heading1"/>
        <w:spacing w:before="83"/>
        <w:ind w:left="1981"/>
      </w:pPr>
      <w:r>
        <w:lastRenderedPageBreak/>
        <w:t>ROLES AND RELATIONSHIPS</w:t>
      </w:r>
    </w:p>
    <w:p w14:paraId="22089CAA" w14:textId="77777777" w:rsidR="001D79C6" w:rsidRDefault="00E111CA">
      <w:pPr>
        <w:pStyle w:val="Heading3"/>
        <w:spacing w:before="278"/>
      </w:pPr>
      <w:r>
        <w:t>CODE OF CONDUCT ON HOW TO BEHAVE WITH YOUNG PEOPLE</w:t>
      </w:r>
    </w:p>
    <w:p w14:paraId="3F6EF28F" w14:textId="77777777" w:rsidR="001D79C6" w:rsidRDefault="00CD7414">
      <w:pPr>
        <w:pStyle w:val="BodyText"/>
        <w:spacing w:before="188" w:line="242" w:lineRule="auto"/>
        <w:ind w:left="255" w:right="664"/>
        <w:jc w:val="both"/>
      </w:pPr>
      <w:r>
        <w:t>The Quinn Centre</w:t>
      </w:r>
      <w:r w:rsidR="00E111CA">
        <w:t xml:space="preserve"> </w:t>
      </w:r>
      <w:proofErr w:type="spellStart"/>
      <w:r w:rsidR="00E111CA">
        <w:t>recognises</w:t>
      </w:r>
      <w:proofErr w:type="spellEnd"/>
      <w:r w:rsidR="00E111CA">
        <w:t xml:space="preserve"> the importance of trust and positive relationships between staff and children. To achieve </w:t>
      </w:r>
      <w:proofErr w:type="gramStart"/>
      <w:r w:rsidR="00E111CA">
        <w:t>this</w:t>
      </w:r>
      <w:proofErr w:type="gramEnd"/>
      <w:r w:rsidR="00E111CA">
        <w:t xml:space="preserve"> it is essential for all staff and volunteers to maintain professional boundaries in their relationship with children and their families, and all staff and volunteers must observe the following code of conduct:</w:t>
      </w:r>
    </w:p>
    <w:p w14:paraId="1E5C38C2" w14:textId="77777777" w:rsidR="001D79C6" w:rsidRDefault="001D79C6" w:rsidP="007A3B9F">
      <w:pPr>
        <w:tabs>
          <w:tab w:val="left" w:pos="821"/>
          <w:tab w:val="left" w:pos="823"/>
        </w:tabs>
        <w:spacing w:before="149"/>
      </w:pPr>
    </w:p>
    <w:p w14:paraId="52FA3807" w14:textId="77777777" w:rsidR="001D79C6" w:rsidRDefault="00E111CA">
      <w:pPr>
        <w:pStyle w:val="ListParagraph"/>
        <w:numPr>
          <w:ilvl w:val="0"/>
          <w:numId w:val="12"/>
        </w:numPr>
        <w:tabs>
          <w:tab w:val="left" w:pos="821"/>
          <w:tab w:val="left" w:pos="823"/>
        </w:tabs>
        <w:spacing w:before="121"/>
      </w:pPr>
      <w:r>
        <w:t>Observe the correct ratio of adults to young</w:t>
      </w:r>
      <w:r>
        <w:rPr>
          <w:spacing w:val="-10"/>
        </w:rPr>
        <w:t xml:space="preserve"> </w:t>
      </w:r>
      <w:r>
        <w:t>people.</w:t>
      </w:r>
    </w:p>
    <w:p w14:paraId="64443E4E" w14:textId="77777777" w:rsidR="001D79C6" w:rsidRDefault="00E111CA">
      <w:pPr>
        <w:pStyle w:val="ListParagraph"/>
        <w:numPr>
          <w:ilvl w:val="0"/>
          <w:numId w:val="12"/>
        </w:numPr>
        <w:tabs>
          <w:tab w:val="left" w:pos="821"/>
          <w:tab w:val="left" w:pos="823"/>
        </w:tabs>
        <w:spacing w:before="122"/>
      </w:pPr>
      <w:r>
        <w:t>Check out any hazards on the site and record your</w:t>
      </w:r>
      <w:r>
        <w:rPr>
          <w:spacing w:val="-17"/>
        </w:rPr>
        <w:t xml:space="preserve"> </w:t>
      </w:r>
      <w:r>
        <w:t>observations.</w:t>
      </w:r>
    </w:p>
    <w:p w14:paraId="29172768" w14:textId="77777777" w:rsidR="001D79C6" w:rsidRDefault="00E111CA">
      <w:pPr>
        <w:pStyle w:val="ListParagraph"/>
        <w:numPr>
          <w:ilvl w:val="0"/>
          <w:numId w:val="12"/>
        </w:numPr>
        <w:tabs>
          <w:tab w:val="left" w:pos="823"/>
        </w:tabs>
        <w:spacing w:before="122" w:line="242" w:lineRule="auto"/>
        <w:ind w:right="666"/>
        <w:jc w:val="both"/>
      </w:pPr>
      <w:r>
        <w:t>While respecting the need for privacy and confidentiality try never to be alone with a child or young person. When it is appropriate to work one-to-one make sure that others are within earshot and preferably within vision (see p23 for procedures around One to One</w:t>
      </w:r>
      <w:r>
        <w:rPr>
          <w:spacing w:val="-5"/>
        </w:rPr>
        <w:t xml:space="preserve"> </w:t>
      </w:r>
      <w:r>
        <w:t>Sessions).</w:t>
      </w:r>
    </w:p>
    <w:p w14:paraId="784F77ED" w14:textId="77777777" w:rsidR="001D79C6" w:rsidRDefault="00E111CA">
      <w:pPr>
        <w:pStyle w:val="ListParagraph"/>
        <w:numPr>
          <w:ilvl w:val="0"/>
          <w:numId w:val="12"/>
        </w:numPr>
        <w:tabs>
          <w:tab w:val="left" w:pos="821"/>
          <w:tab w:val="left" w:pos="823"/>
        </w:tabs>
        <w:spacing w:before="123" w:line="278" w:lineRule="auto"/>
        <w:ind w:right="667"/>
      </w:pPr>
      <w:r>
        <w:t>Always contact a member of management if there are any issues (e.g.: alleged child</w:t>
      </w:r>
      <w:r>
        <w:rPr>
          <w:spacing w:val="-3"/>
        </w:rPr>
        <w:t xml:space="preserve"> </w:t>
      </w:r>
      <w:r>
        <w:t>abuse)</w:t>
      </w:r>
    </w:p>
    <w:p w14:paraId="1BB8B350" w14:textId="77777777" w:rsidR="001D79C6" w:rsidRDefault="00E111CA">
      <w:pPr>
        <w:pStyle w:val="ListParagraph"/>
        <w:numPr>
          <w:ilvl w:val="0"/>
          <w:numId w:val="12"/>
        </w:numPr>
        <w:tabs>
          <w:tab w:val="left" w:pos="821"/>
          <w:tab w:val="left" w:pos="823"/>
        </w:tabs>
        <w:spacing w:before="1"/>
      </w:pPr>
      <w:r>
        <w:t>Never touch a young person in a way that could be</w:t>
      </w:r>
      <w:r>
        <w:rPr>
          <w:spacing w:val="-19"/>
        </w:rPr>
        <w:t xml:space="preserve"> </w:t>
      </w:r>
      <w:r>
        <w:t>misunderstood.</w:t>
      </w:r>
    </w:p>
    <w:p w14:paraId="17C3D36A" w14:textId="77777777" w:rsidR="001D79C6" w:rsidRDefault="00E111CA">
      <w:pPr>
        <w:pStyle w:val="ListParagraph"/>
        <w:numPr>
          <w:ilvl w:val="0"/>
          <w:numId w:val="12"/>
        </w:numPr>
        <w:tabs>
          <w:tab w:val="left" w:pos="821"/>
          <w:tab w:val="left" w:pos="823"/>
        </w:tabs>
        <w:spacing w:before="122"/>
      </w:pPr>
      <w:r>
        <w:t>Make sure young people stay in sight of</w:t>
      </w:r>
      <w:r>
        <w:rPr>
          <w:spacing w:val="-12"/>
        </w:rPr>
        <w:t xml:space="preserve"> </w:t>
      </w:r>
      <w:r>
        <w:t>workers.</w:t>
      </w:r>
    </w:p>
    <w:p w14:paraId="4E924AB2" w14:textId="77777777" w:rsidR="001D79C6" w:rsidRDefault="00E111CA">
      <w:pPr>
        <w:pStyle w:val="ListParagraph"/>
        <w:numPr>
          <w:ilvl w:val="0"/>
          <w:numId w:val="12"/>
        </w:numPr>
        <w:tabs>
          <w:tab w:val="left" w:pos="821"/>
          <w:tab w:val="left" w:pos="823"/>
        </w:tabs>
        <w:spacing w:before="121"/>
      </w:pPr>
      <w:r>
        <w:t>Think carefully about your site. Avoid sites where children can get lost</w:t>
      </w:r>
      <w:r>
        <w:rPr>
          <w:spacing w:val="-33"/>
        </w:rPr>
        <w:t xml:space="preserve"> </w:t>
      </w:r>
      <w:r>
        <w:t>easily.</w:t>
      </w:r>
    </w:p>
    <w:p w14:paraId="5D48698D" w14:textId="77777777" w:rsidR="001D79C6" w:rsidRDefault="00E111CA">
      <w:pPr>
        <w:pStyle w:val="ListParagraph"/>
        <w:numPr>
          <w:ilvl w:val="0"/>
          <w:numId w:val="12"/>
        </w:numPr>
        <w:tabs>
          <w:tab w:val="left" w:pos="821"/>
          <w:tab w:val="left" w:pos="823"/>
        </w:tabs>
        <w:spacing w:before="122"/>
        <w:ind w:right="668"/>
      </w:pPr>
      <w:r>
        <w:t>Remember you are a role model for young people, take care about what is said and also the way in which it is</w:t>
      </w:r>
      <w:r>
        <w:rPr>
          <w:spacing w:val="-11"/>
        </w:rPr>
        <w:t xml:space="preserve"> </w:t>
      </w:r>
      <w:r>
        <w:t>said.</w:t>
      </w:r>
    </w:p>
    <w:p w14:paraId="3E062CBA" w14:textId="77777777" w:rsidR="001D79C6" w:rsidRDefault="00E111CA">
      <w:pPr>
        <w:pStyle w:val="ListParagraph"/>
        <w:numPr>
          <w:ilvl w:val="0"/>
          <w:numId w:val="12"/>
        </w:numPr>
        <w:tabs>
          <w:tab w:val="left" w:pos="823"/>
        </w:tabs>
        <w:spacing w:before="125" w:line="242" w:lineRule="auto"/>
        <w:ind w:right="664"/>
        <w:jc w:val="both"/>
      </w:pPr>
      <w:r>
        <w:t>If a young person intentionally removes themselves from the group and seeks solace in a private space then you should alert a second staff member and monitor that young persons’ welfare from outside the space. If for example this is a toilet cubicle a staff member should only remain inside the toilet area if a second staff member is in sight (e.g. by the main toilet entrance), otherwise they should remain outside the</w:t>
      </w:r>
      <w:r>
        <w:rPr>
          <w:spacing w:val="-2"/>
        </w:rPr>
        <w:t xml:space="preserve"> </w:t>
      </w:r>
      <w:r>
        <w:t>toilet.</w:t>
      </w:r>
    </w:p>
    <w:p w14:paraId="0DEEA1A2" w14:textId="77777777" w:rsidR="001D79C6" w:rsidRDefault="001D79C6">
      <w:pPr>
        <w:pStyle w:val="BodyText"/>
        <w:spacing w:before="2"/>
      </w:pPr>
    </w:p>
    <w:p w14:paraId="16BB70F6" w14:textId="77777777" w:rsidR="001D79C6" w:rsidRDefault="00E111CA">
      <w:pPr>
        <w:pStyle w:val="BodyText"/>
        <w:ind w:left="255"/>
      </w:pPr>
      <w:r>
        <w:rPr>
          <w:b/>
        </w:rPr>
        <w:t xml:space="preserve">Language: </w:t>
      </w:r>
      <w:r>
        <w:t xml:space="preserve">No abusive or intrusive Verbal and </w:t>
      </w:r>
      <w:proofErr w:type="spellStart"/>
      <w:r>
        <w:t>non verbal</w:t>
      </w:r>
      <w:proofErr w:type="spellEnd"/>
      <w:r>
        <w:t xml:space="preserve"> communication / actions.</w:t>
      </w:r>
    </w:p>
    <w:p w14:paraId="2FE94E2E" w14:textId="77777777" w:rsidR="001D79C6" w:rsidRDefault="00E111CA">
      <w:pPr>
        <w:pStyle w:val="BodyText"/>
        <w:spacing w:before="148" w:line="242" w:lineRule="auto"/>
        <w:ind w:left="255"/>
      </w:pPr>
      <w:r>
        <w:rPr>
          <w:b/>
        </w:rPr>
        <w:t xml:space="preserve">Appearance: </w:t>
      </w:r>
      <w:r>
        <w:t xml:space="preserve">Always present yourself in a manner that reflects </w:t>
      </w:r>
      <w:r w:rsidR="00CD7414">
        <w:t>The Quinn Centre</w:t>
      </w:r>
      <w:r>
        <w:t>’ professional standards.</w:t>
      </w:r>
    </w:p>
    <w:p w14:paraId="2469191F" w14:textId="77777777" w:rsidR="001D79C6" w:rsidRDefault="00E111CA">
      <w:pPr>
        <w:pStyle w:val="BodyText"/>
        <w:spacing w:before="146" w:line="242" w:lineRule="auto"/>
        <w:ind w:left="255" w:right="755"/>
      </w:pPr>
      <w:r>
        <w:rPr>
          <w:b/>
        </w:rPr>
        <w:t xml:space="preserve">Time- keeping: </w:t>
      </w:r>
      <w:r>
        <w:t>Staff must be present and ready for the session at least 15 minutes before the start.</w:t>
      </w:r>
    </w:p>
    <w:p w14:paraId="6EF58F01" w14:textId="77777777" w:rsidR="001D79C6" w:rsidRDefault="00E111CA">
      <w:pPr>
        <w:pStyle w:val="BodyText"/>
        <w:spacing w:before="147" w:line="244" w:lineRule="auto"/>
        <w:ind w:left="255" w:right="755"/>
      </w:pPr>
      <w:r>
        <w:rPr>
          <w:b/>
        </w:rPr>
        <w:t xml:space="preserve">Record keeping: </w:t>
      </w:r>
      <w:r>
        <w:t>All staff must fill out log sheets and other documentation (including session plans and debriefs) promptly</w:t>
      </w:r>
    </w:p>
    <w:p w14:paraId="5D7C03E9" w14:textId="77777777" w:rsidR="001D79C6" w:rsidRDefault="00E111CA">
      <w:pPr>
        <w:pStyle w:val="Heading6"/>
        <w:spacing w:before="141"/>
      </w:pPr>
      <w:r>
        <w:t xml:space="preserve">No consumption of any legal or illegal substances (e.g. alcohol and </w:t>
      </w:r>
      <w:r w:rsidR="007A3B9F">
        <w:t>drugs</w:t>
      </w:r>
      <w:r>
        <w:t>)</w:t>
      </w:r>
    </w:p>
    <w:p w14:paraId="79AEE6DF" w14:textId="77777777" w:rsidR="001D79C6" w:rsidRDefault="00E111CA">
      <w:pPr>
        <w:pStyle w:val="BodyText"/>
        <w:spacing w:before="148" w:line="242" w:lineRule="auto"/>
        <w:ind w:left="255" w:right="755"/>
      </w:pPr>
      <w:r>
        <w:rPr>
          <w:b/>
        </w:rPr>
        <w:t xml:space="preserve">Online: </w:t>
      </w:r>
      <w:r>
        <w:t xml:space="preserve">Staff and volunteers must not communicate with children via social media unless it is via designated </w:t>
      </w:r>
      <w:r w:rsidR="00CD7414">
        <w:t>The Quinn Centre</w:t>
      </w:r>
      <w:r>
        <w:t xml:space="preserve"> platforms e.g. </w:t>
      </w:r>
      <w:r w:rsidR="00CD7414">
        <w:t>The Quinn Centre</w:t>
      </w:r>
      <w:r>
        <w:t xml:space="preserve"> Facebook</w:t>
      </w:r>
      <w:r>
        <w:rPr>
          <w:spacing w:val="-21"/>
        </w:rPr>
        <w:t xml:space="preserve"> </w:t>
      </w:r>
      <w:r>
        <w:t>page.</w:t>
      </w:r>
    </w:p>
    <w:p w14:paraId="45DBE210" w14:textId="77777777" w:rsidR="001D79C6" w:rsidRDefault="00E111CA">
      <w:pPr>
        <w:pStyle w:val="BodyText"/>
        <w:spacing w:before="146" w:line="242" w:lineRule="auto"/>
        <w:ind w:left="255" w:right="755"/>
      </w:pPr>
      <w:r>
        <w:rPr>
          <w:b/>
        </w:rPr>
        <w:t xml:space="preserve">Mobile Phones: </w:t>
      </w:r>
      <w:r>
        <w:t>Staff should never use their personal mobile phones to contact a child or to film or photograph a child.</w:t>
      </w:r>
    </w:p>
    <w:p w14:paraId="1F7C4CC4" w14:textId="77777777" w:rsidR="001D79C6" w:rsidRDefault="001D79C6">
      <w:pPr>
        <w:spacing w:line="242" w:lineRule="auto"/>
        <w:sectPr w:rsidR="001D79C6">
          <w:pgSz w:w="11910" w:h="16840"/>
          <w:pgMar w:top="1260" w:right="180" w:bottom="920" w:left="880" w:header="0" w:footer="735" w:gutter="0"/>
          <w:cols w:space="720"/>
        </w:sectPr>
      </w:pPr>
    </w:p>
    <w:p w14:paraId="7E99C395" w14:textId="77777777" w:rsidR="001D79C6" w:rsidRDefault="00E111CA">
      <w:pPr>
        <w:spacing w:before="75"/>
        <w:ind w:left="255"/>
        <w:rPr>
          <w:b/>
          <w:sz w:val="24"/>
        </w:rPr>
      </w:pPr>
      <w:r>
        <w:rPr>
          <w:b/>
          <w:sz w:val="24"/>
        </w:rPr>
        <w:lastRenderedPageBreak/>
        <w:t>GIVE ALL PAID STAFF AND VOLUNTEERS CLEAR ROLES</w:t>
      </w:r>
    </w:p>
    <w:p w14:paraId="6BF116CC" w14:textId="77777777" w:rsidR="001D79C6" w:rsidRDefault="001D79C6">
      <w:pPr>
        <w:pStyle w:val="BodyText"/>
        <w:spacing w:before="8"/>
        <w:rPr>
          <w:b/>
          <w:sz w:val="24"/>
        </w:rPr>
      </w:pPr>
    </w:p>
    <w:p w14:paraId="1B049110" w14:textId="77777777" w:rsidR="001D79C6" w:rsidRDefault="00E111CA">
      <w:pPr>
        <w:pStyle w:val="BodyText"/>
        <w:spacing w:before="1" w:line="242" w:lineRule="auto"/>
        <w:ind w:left="255" w:right="665"/>
        <w:jc w:val="both"/>
      </w:pPr>
      <w:r>
        <w:t xml:space="preserve">Abuse of children and young people </w:t>
      </w:r>
      <w:proofErr w:type="gramStart"/>
      <w:r>
        <w:t>is</w:t>
      </w:r>
      <w:proofErr w:type="gramEnd"/>
      <w:r>
        <w:t xml:space="preserve"> most easily concealed where there is confusion amongst adults about roles and responsibilities. Paid workers have job descriptions which spell out clearly their responsibilities for the protection of children and young people.</w:t>
      </w:r>
    </w:p>
    <w:p w14:paraId="193DDD85" w14:textId="77777777" w:rsidR="001D79C6" w:rsidRDefault="001D79C6">
      <w:pPr>
        <w:pStyle w:val="BodyText"/>
        <w:spacing w:before="8"/>
      </w:pPr>
    </w:p>
    <w:p w14:paraId="7567EE76" w14:textId="77777777" w:rsidR="001D79C6" w:rsidRDefault="00E111CA">
      <w:pPr>
        <w:pStyle w:val="BodyText"/>
        <w:spacing w:line="242" w:lineRule="auto"/>
        <w:ind w:left="255" w:right="666"/>
        <w:jc w:val="both"/>
      </w:pPr>
      <w:r>
        <w:t>Volunteers should also have a clear idea of what is expected of them. One way is to give them a description, in writing, of the task they are expected to do. This should be done for both new and existing workers.</w:t>
      </w:r>
    </w:p>
    <w:p w14:paraId="2F341915" w14:textId="77777777" w:rsidR="001D79C6" w:rsidRDefault="001D79C6">
      <w:pPr>
        <w:spacing w:line="242" w:lineRule="auto"/>
        <w:jc w:val="both"/>
        <w:sectPr w:rsidR="001D79C6">
          <w:pgSz w:w="11910" w:h="16840"/>
          <w:pgMar w:top="1040" w:right="180" w:bottom="920" w:left="880" w:header="0" w:footer="735" w:gutter="0"/>
          <w:cols w:space="720"/>
        </w:sectPr>
      </w:pPr>
    </w:p>
    <w:p w14:paraId="7CB309F9" w14:textId="77777777" w:rsidR="001D79C6" w:rsidRDefault="00E111CA">
      <w:pPr>
        <w:pStyle w:val="Heading1"/>
        <w:ind w:left="3517"/>
      </w:pPr>
      <w:bookmarkStart w:id="9" w:name="_TOC_250008"/>
      <w:bookmarkEnd w:id="9"/>
      <w:r>
        <w:lastRenderedPageBreak/>
        <w:t>TOUCH POLICY</w:t>
      </w:r>
    </w:p>
    <w:p w14:paraId="7B92A35E" w14:textId="77777777" w:rsidR="001D79C6" w:rsidRDefault="00E111CA">
      <w:pPr>
        <w:pStyle w:val="BodyText"/>
        <w:spacing w:before="274" w:line="242" w:lineRule="auto"/>
        <w:ind w:left="255" w:right="664"/>
        <w:jc w:val="both"/>
      </w:pPr>
      <w:r>
        <w:t>It is important that staff and volunteers are not frightened of any physical contact with children – this is not an effective way of reducing abuse or promoting a safe space. Physical contact of a comforting and calming nature is a valid way of expressing your concern of and care for children and young people.</w:t>
      </w:r>
    </w:p>
    <w:p w14:paraId="43924E8D" w14:textId="77777777" w:rsidR="001D79C6" w:rsidRDefault="001D79C6">
      <w:pPr>
        <w:pStyle w:val="BodyText"/>
        <w:spacing w:before="8"/>
      </w:pPr>
    </w:p>
    <w:p w14:paraId="5EDC455F" w14:textId="77777777" w:rsidR="001D79C6" w:rsidRDefault="00E111CA">
      <w:pPr>
        <w:pStyle w:val="BodyText"/>
        <w:spacing w:line="242" w:lineRule="auto"/>
        <w:ind w:left="255" w:right="665"/>
        <w:jc w:val="both"/>
      </w:pPr>
      <w:r>
        <w:t xml:space="preserve">However, </w:t>
      </w:r>
      <w:r w:rsidR="00CD7414">
        <w:t>The Quinn Centre</w:t>
      </w:r>
      <w:r>
        <w:t xml:space="preserve"> is committed to provide guidance and training to help staff and volunteers be clear about what is appropriate physical contact with children, an indication of what physical contacts are inappropriate, and be made aware of actions which might be misunderstood and situations which might render them</w:t>
      </w:r>
      <w:r>
        <w:rPr>
          <w:spacing w:val="-30"/>
        </w:rPr>
        <w:t xml:space="preserve"> </w:t>
      </w:r>
      <w:r>
        <w:t>vulnerable.</w:t>
      </w:r>
    </w:p>
    <w:p w14:paraId="435E38A9" w14:textId="77777777" w:rsidR="001D79C6" w:rsidRDefault="001D79C6">
      <w:pPr>
        <w:pStyle w:val="BodyText"/>
        <w:spacing w:before="8"/>
      </w:pPr>
    </w:p>
    <w:p w14:paraId="10B07B7F" w14:textId="77777777" w:rsidR="001D79C6" w:rsidRDefault="00E111CA">
      <w:pPr>
        <w:pStyle w:val="Heading6"/>
        <w:spacing w:before="1"/>
        <w:jc w:val="both"/>
      </w:pPr>
      <w:r>
        <w:t>PHYSICAL CONTACT FOR THE PURPOSES OF MAINTAINING SAFETY</w:t>
      </w:r>
    </w:p>
    <w:p w14:paraId="5D7E7148" w14:textId="77777777" w:rsidR="001D79C6" w:rsidRDefault="001D79C6">
      <w:pPr>
        <w:pStyle w:val="BodyText"/>
        <w:spacing w:before="7"/>
        <w:rPr>
          <w:b/>
        </w:rPr>
      </w:pPr>
    </w:p>
    <w:p w14:paraId="56CCAF32" w14:textId="77777777" w:rsidR="001D79C6" w:rsidRDefault="00CD7414">
      <w:pPr>
        <w:pStyle w:val="BodyText"/>
        <w:spacing w:line="244" w:lineRule="auto"/>
        <w:ind w:left="255" w:right="666"/>
        <w:jc w:val="both"/>
      </w:pPr>
      <w:r>
        <w:t>The Quinn Centre</w:t>
      </w:r>
      <w:r w:rsidR="00E111CA">
        <w:t xml:space="preserve"> </w:t>
      </w:r>
      <w:proofErr w:type="spellStart"/>
      <w:r w:rsidR="00E111CA">
        <w:t>recognise</w:t>
      </w:r>
      <w:proofErr w:type="spellEnd"/>
      <w:r w:rsidR="00E111CA">
        <w:t xml:space="preserve"> that occasionally, for reasons of safety, non-procedural contact may occur e.g. if a child/young person steps off a pavement into the path of oncoming traffic. In such circumstances staff</w:t>
      </w:r>
      <w:r w:rsidR="00E111CA">
        <w:rPr>
          <w:spacing w:val="-10"/>
        </w:rPr>
        <w:t xml:space="preserve"> </w:t>
      </w:r>
      <w:r w:rsidR="00E111CA">
        <w:t>should</w:t>
      </w:r>
    </w:p>
    <w:p w14:paraId="0569FB6B" w14:textId="77777777" w:rsidR="001D79C6" w:rsidRDefault="00E111CA">
      <w:pPr>
        <w:pStyle w:val="ListParagraph"/>
        <w:numPr>
          <w:ilvl w:val="1"/>
          <w:numId w:val="12"/>
        </w:numPr>
        <w:tabs>
          <w:tab w:val="left" w:pos="1055"/>
        </w:tabs>
        <w:spacing w:line="242" w:lineRule="auto"/>
        <w:ind w:right="667"/>
        <w:jc w:val="both"/>
      </w:pPr>
      <w:r>
        <w:t>Explain following any non-procedural contact why this has taken place to reassure him/her</w:t>
      </w:r>
    </w:p>
    <w:p w14:paraId="4DDEDAB6" w14:textId="77777777" w:rsidR="001D79C6" w:rsidRDefault="00E111CA">
      <w:pPr>
        <w:pStyle w:val="ListParagraph"/>
        <w:numPr>
          <w:ilvl w:val="1"/>
          <w:numId w:val="12"/>
        </w:numPr>
        <w:tabs>
          <w:tab w:val="left" w:pos="1055"/>
        </w:tabs>
        <w:ind w:right="667"/>
        <w:jc w:val="both"/>
      </w:pPr>
      <w:r>
        <w:t>All incidents will be recorded on an Incident Form and a copy given to their Line Manager</w:t>
      </w:r>
    </w:p>
    <w:p w14:paraId="797963B6" w14:textId="77777777" w:rsidR="001D79C6" w:rsidRDefault="00E111CA">
      <w:pPr>
        <w:pStyle w:val="BodyText"/>
        <w:spacing w:before="2" w:line="242" w:lineRule="auto"/>
        <w:ind w:left="255" w:right="663"/>
        <w:jc w:val="both"/>
      </w:pPr>
      <w:r>
        <w:t xml:space="preserve">If a young person is behaving dangerously and verbal requests are not being ‘heard’, </w:t>
      </w:r>
      <w:r w:rsidR="00CD7414">
        <w:t>The Quinn Centre</w:t>
      </w:r>
      <w:r>
        <w:t xml:space="preserve"> personnel should not intervene physically unless that personal member and one other staff member has had physical disengagement training. </w:t>
      </w:r>
      <w:r>
        <w:rPr>
          <w:u w:val="single"/>
        </w:rPr>
        <w:t>However, personnel</w:t>
      </w:r>
      <w:r>
        <w:t xml:space="preserve"> </w:t>
      </w:r>
      <w:r>
        <w:rPr>
          <w:u w:val="single"/>
        </w:rPr>
        <w:t>should never put themselves in danger</w:t>
      </w:r>
      <w:r>
        <w:t>. Where possible</w:t>
      </w:r>
    </w:p>
    <w:p w14:paraId="40F33707" w14:textId="77777777" w:rsidR="001D79C6" w:rsidRDefault="00E111CA">
      <w:pPr>
        <w:pStyle w:val="ListParagraph"/>
        <w:numPr>
          <w:ilvl w:val="1"/>
          <w:numId w:val="12"/>
        </w:numPr>
        <w:tabs>
          <w:tab w:val="left" w:pos="1055"/>
        </w:tabs>
        <w:spacing w:before="5" w:line="242" w:lineRule="auto"/>
        <w:ind w:right="665"/>
        <w:jc w:val="both"/>
      </w:pPr>
      <w:r>
        <w:t>Personnel should contact their on-site manager immediately before any intervention takes place (do not leave other children/young people unsupervised, but call or send two of the group to get the</w:t>
      </w:r>
      <w:r>
        <w:rPr>
          <w:spacing w:val="-16"/>
        </w:rPr>
        <w:t xml:space="preserve"> </w:t>
      </w:r>
      <w:r>
        <w:t>manger)</w:t>
      </w:r>
    </w:p>
    <w:p w14:paraId="4D92CF66" w14:textId="77777777" w:rsidR="001D79C6" w:rsidRDefault="00E111CA">
      <w:pPr>
        <w:pStyle w:val="ListParagraph"/>
        <w:numPr>
          <w:ilvl w:val="1"/>
          <w:numId w:val="12"/>
        </w:numPr>
        <w:tabs>
          <w:tab w:val="left" w:pos="1055"/>
        </w:tabs>
        <w:spacing w:before="1" w:line="242" w:lineRule="auto"/>
        <w:ind w:right="667"/>
        <w:jc w:val="both"/>
      </w:pPr>
      <w:r>
        <w:t>Personnel must elicit the support of another personnel member (it is not appropriate to ask another young person to</w:t>
      </w:r>
      <w:r>
        <w:rPr>
          <w:spacing w:val="-11"/>
        </w:rPr>
        <w:t xml:space="preserve"> </w:t>
      </w:r>
      <w:r>
        <w:t>help)</w:t>
      </w:r>
    </w:p>
    <w:p w14:paraId="142B5D51" w14:textId="77777777" w:rsidR="001D79C6" w:rsidRDefault="00E111CA">
      <w:pPr>
        <w:pStyle w:val="ListParagraph"/>
        <w:numPr>
          <w:ilvl w:val="1"/>
          <w:numId w:val="12"/>
        </w:numPr>
        <w:tabs>
          <w:tab w:val="left" w:pos="1055"/>
        </w:tabs>
        <w:ind w:right="669"/>
        <w:jc w:val="both"/>
      </w:pPr>
      <w:r>
        <w:t xml:space="preserve">If a staff member is going to intervene </w:t>
      </w:r>
      <w:proofErr w:type="gramStart"/>
      <w:r>
        <w:t>physically</w:t>
      </w:r>
      <w:proofErr w:type="gramEnd"/>
      <w:r>
        <w:t xml:space="preserve"> they will need to warn the child and explain to them what they are about to do or are doing and</w:t>
      </w:r>
      <w:r>
        <w:rPr>
          <w:spacing w:val="-26"/>
        </w:rPr>
        <w:t xml:space="preserve"> </w:t>
      </w:r>
      <w:r>
        <w:t>why</w:t>
      </w:r>
    </w:p>
    <w:p w14:paraId="5EA7970F" w14:textId="77777777" w:rsidR="001D79C6" w:rsidRDefault="00E111CA">
      <w:pPr>
        <w:pStyle w:val="ListParagraph"/>
        <w:numPr>
          <w:ilvl w:val="1"/>
          <w:numId w:val="12"/>
        </w:numPr>
        <w:tabs>
          <w:tab w:val="left" w:pos="1055"/>
        </w:tabs>
        <w:spacing w:before="6" w:line="242" w:lineRule="auto"/>
        <w:ind w:right="666"/>
        <w:jc w:val="both"/>
      </w:pPr>
      <w:r>
        <w:t xml:space="preserve">Children/young people who have been sexually or physically abused may react with great upset and rage to any physical contact which has resulted in their </w:t>
      </w:r>
      <w:proofErr w:type="spellStart"/>
      <w:r>
        <w:t>behaviour</w:t>
      </w:r>
      <w:proofErr w:type="spellEnd"/>
      <w:r>
        <w:t xml:space="preserve"> being controlled. </w:t>
      </w:r>
      <w:r w:rsidR="00CD7414">
        <w:t>The Quinn Centre</w:t>
      </w:r>
      <w:r>
        <w:t xml:space="preserve"> personnel will always </w:t>
      </w:r>
      <w:proofErr w:type="spellStart"/>
      <w:r>
        <w:t>endeavour</w:t>
      </w:r>
      <w:proofErr w:type="spellEnd"/>
      <w:r>
        <w:t xml:space="preserve"> to then talk to the child/young person through the incident to explain that their intervention was for the child/young person’s safety and not in order to harm them.</w:t>
      </w:r>
    </w:p>
    <w:p w14:paraId="5E5B01D9" w14:textId="77777777" w:rsidR="001D79C6" w:rsidRDefault="00E111CA">
      <w:pPr>
        <w:pStyle w:val="ListParagraph"/>
        <w:numPr>
          <w:ilvl w:val="1"/>
          <w:numId w:val="12"/>
        </w:numPr>
        <w:tabs>
          <w:tab w:val="left" w:pos="1055"/>
        </w:tabs>
        <w:spacing w:before="5"/>
        <w:ind w:right="667"/>
        <w:jc w:val="both"/>
      </w:pPr>
      <w:r>
        <w:t>All incidents will be recorded on an Incident Form and a copy given to their Line Manager</w:t>
      </w:r>
    </w:p>
    <w:p w14:paraId="6462D525" w14:textId="77777777" w:rsidR="001D79C6" w:rsidRDefault="001D79C6">
      <w:pPr>
        <w:pStyle w:val="BodyText"/>
        <w:spacing w:before="9"/>
      </w:pPr>
    </w:p>
    <w:p w14:paraId="3E97DB30" w14:textId="77777777" w:rsidR="001D79C6" w:rsidRDefault="00E111CA">
      <w:pPr>
        <w:pStyle w:val="Heading6"/>
        <w:jc w:val="both"/>
      </w:pPr>
      <w:r>
        <w:t>PHYSICAL CONTACT FOR THE PURPOSE OF SESSION DELIVERY</w:t>
      </w:r>
    </w:p>
    <w:p w14:paraId="62C085BF" w14:textId="77777777" w:rsidR="001D79C6" w:rsidRDefault="001D79C6">
      <w:pPr>
        <w:pStyle w:val="BodyText"/>
        <w:spacing w:before="8"/>
        <w:rPr>
          <w:b/>
        </w:rPr>
      </w:pPr>
    </w:p>
    <w:p w14:paraId="0ED7CAE7" w14:textId="77777777" w:rsidR="001D79C6" w:rsidRDefault="00E111CA">
      <w:pPr>
        <w:pStyle w:val="BodyText"/>
        <w:spacing w:line="242" w:lineRule="auto"/>
        <w:ind w:left="255" w:right="666"/>
        <w:jc w:val="both"/>
      </w:pPr>
      <w:r>
        <w:t xml:space="preserve">In practical terms, a certain amount of physical contact may be essential given the nature of our work with children and young people e.g. in demonstrating a dance move, or applying make-up for a performance. In these </w:t>
      </w:r>
      <w:proofErr w:type="gramStart"/>
      <w:r>
        <w:t>circumstances</w:t>
      </w:r>
      <w:proofErr w:type="gramEnd"/>
      <w:r>
        <w:t xml:space="preserve"> personnel will ensure the</w:t>
      </w:r>
      <w:r>
        <w:rPr>
          <w:spacing w:val="-1"/>
        </w:rPr>
        <w:t xml:space="preserve"> </w:t>
      </w:r>
      <w:r>
        <w:t>following;</w:t>
      </w:r>
    </w:p>
    <w:p w14:paraId="078FC395" w14:textId="77777777" w:rsidR="001D79C6" w:rsidRDefault="00CD7414">
      <w:pPr>
        <w:pStyle w:val="ListParagraph"/>
        <w:numPr>
          <w:ilvl w:val="0"/>
          <w:numId w:val="8"/>
        </w:numPr>
        <w:tabs>
          <w:tab w:val="left" w:pos="976"/>
        </w:tabs>
        <w:spacing w:before="5" w:line="242" w:lineRule="auto"/>
        <w:ind w:right="663"/>
        <w:jc w:val="both"/>
      </w:pPr>
      <w:r>
        <w:t>The Quinn Centre</w:t>
      </w:r>
      <w:r w:rsidR="00E111CA">
        <w:t xml:space="preserve"> personnel will explain that, as a ground rule, neither the child/young person nor the personnel members will touch each other in any part of the body which would normally be covered by a swimming costume e.g. breasts, genital areas and bottom. This should be explained at the start of every</w:t>
      </w:r>
      <w:r w:rsidR="00E111CA">
        <w:rPr>
          <w:spacing w:val="-24"/>
        </w:rPr>
        <w:t xml:space="preserve"> </w:t>
      </w:r>
      <w:r w:rsidR="00E111CA">
        <w:t>project/term.</w:t>
      </w:r>
    </w:p>
    <w:p w14:paraId="314EDF6E" w14:textId="77777777" w:rsidR="001D79C6" w:rsidRDefault="001D79C6">
      <w:pPr>
        <w:spacing w:line="242" w:lineRule="auto"/>
        <w:jc w:val="both"/>
        <w:sectPr w:rsidR="001D79C6">
          <w:pgSz w:w="11910" w:h="16840"/>
          <w:pgMar w:top="1040" w:right="180" w:bottom="920" w:left="880" w:header="0" w:footer="735" w:gutter="0"/>
          <w:cols w:space="720"/>
        </w:sectPr>
      </w:pPr>
    </w:p>
    <w:p w14:paraId="39DE508F" w14:textId="77777777" w:rsidR="001D79C6" w:rsidRDefault="00E111CA">
      <w:pPr>
        <w:pStyle w:val="ListParagraph"/>
        <w:numPr>
          <w:ilvl w:val="0"/>
          <w:numId w:val="8"/>
        </w:numPr>
        <w:tabs>
          <w:tab w:val="left" w:pos="975"/>
          <w:tab w:val="left" w:pos="976"/>
        </w:tabs>
        <w:spacing w:before="79"/>
        <w:ind w:right="668"/>
      </w:pPr>
      <w:r>
        <w:lastRenderedPageBreak/>
        <w:t>Physical contact as a means of delivering a session should only take place in a group</w:t>
      </w:r>
      <w:r>
        <w:rPr>
          <w:spacing w:val="-2"/>
        </w:rPr>
        <w:t xml:space="preserve"> </w:t>
      </w:r>
      <w:r>
        <w:t>setting</w:t>
      </w:r>
    </w:p>
    <w:p w14:paraId="20C5505F" w14:textId="77777777" w:rsidR="001D79C6" w:rsidRDefault="00CD7414">
      <w:pPr>
        <w:pStyle w:val="ListParagraph"/>
        <w:numPr>
          <w:ilvl w:val="0"/>
          <w:numId w:val="8"/>
        </w:numPr>
        <w:tabs>
          <w:tab w:val="left" w:pos="975"/>
          <w:tab w:val="left" w:pos="976"/>
        </w:tabs>
        <w:spacing w:before="5"/>
        <w:ind w:right="666"/>
      </w:pPr>
      <w:r>
        <w:t>The Quinn Centre</w:t>
      </w:r>
      <w:r w:rsidR="00E111CA">
        <w:t xml:space="preserve"> personnel will keep physical contact as a means of delivering sessions to the level appropriate for the</w:t>
      </w:r>
      <w:r w:rsidR="00E111CA">
        <w:rPr>
          <w:spacing w:val="-7"/>
        </w:rPr>
        <w:t xml:space="preserve"> </w:t>
      </w:r>
      <w:r w:rsidR="00E111CA">
        <w:t>task</w:t>
      </w:r>
    </w:p>
    <w:p w14:paraId="4CA91EDC" w14:textId="77777777" w:rsidR="001D79C6" w:rsidRDefault="00E111CA">
      <w:pPr>
        <w:pStyle w:val="ListParagraph"/>
        <w:numPr>
          <w:ilvl w:val="0"/>
          <w:numId w:val="8"/>
        </w:numPr>
        <w:tabs>
          <w:tab w:val="left" w:pos="975"/>
          <w:tab w:val="left" w:pos="976"/>
        </w:tabs>
        <w:spacing w:before="6"/>
        <w:ind w:right="667"/>
      </w:pPr>
      <w:r>
        <w:t>Where physical contact takes place, personnel will explain what is going to happen to the child/young person before</w:t>
      </w:r>
      <w:r>
        <w:rPr>
          <w:spacing w:val="-5"/>
        </w:rPr>
        <w:t xml:space="preserve"> </w:t>
      </w:r>
      <w:r>
        <w:t>proceeding.</w:t>
      </w:r>
    </w:p>
    <w:p w14:paraId="0F11A94E" w14:textId="77777777" w:rsidR="001D79C6" w:rsidRDefault="00E111CA">
      <w:pPr>
        <w:pStyle w:val="ListParagraph"/>
        <w:numPr>
          <w:ilvl w:val="0"/>
          <w:numId w:val="8"/>
        </w:numPr>
        <w:tabs>
          <w:tab w:val="left" w:pos="976"/>
        </w:tabs>
        <w:spacing w:before="5" w:line="242" w:lineRule="auto"/>
        <w:ind w:right="666"/>
        <w:jc w:val="both"/>
      </w:pPr>
      <w:r>
        <w:t>If a child/young person expresses verbal or non-verbal discomfort or anxiety then physical contact should not proceed. In this event the personnel member should complete an Incident Report form and discuss the incident with their Line Manager at the earliest possible</w:t>
      </w:r>
      <w:r>
        <w:rPr>
          <w:spacing w:val="-4"/>
        </w:rPr>
        <w:t xml:space="preserve"> </w:t>
      </w:r>
      <w:r>
        <w:t>opportunity.</w:t>
      </w:r>
    </w:p>
    <w:p w14:paraId="3398BE79" w14:textId="77777777" w:rsidR="001D79C6" w:rsidRDefault="00CD7414">
      <w:pPr>
        <w:pStyle w:val="ListParagraph"/>
        <w:numPr>
          <w:ilvl w:val="0"/>
          <w:numId w:val="8"/>
        </w:numPr>
        <w:tabs>
          <w:tab w:val="left" w:pos="975"/>
          <w:tab w:val="left" w:pos="976"/>
        </w:tabs>
        <w:spacing w:before="3"/>
        <w:ind w:right="666"/>
      </w:pPr>
      <w:r>
        <w:t>The Quinn Centre</w:t>
      </w:r>
      <w:r w:rsidR="00E111CA">
        <w:t xml:space="preserve"> personnel will always </w:t>
      </w:r>
      <w:proofErr w:type="spellStart"/>
      <w:r w:rsidR="00E111CA">
        <w:t>endeavour</w:t>
      </w:r>
      <w:proofErr w:type="spellEnd"/>
      <w:r w:rsidR="00E111CA">
        <w:t xml:space="preserve"> to be sensitive to children/young people who might find any form of touching</w:t>
      </w:r>
      <w:r w:rsidR="00E111CA">
        <w:rPr>
          <w:spacing w:val="-18"/>
        </w:rPr>
        <w:t xml:space="preserve"> </w:t>
      </w:r>
      <w:r w:rsidR="00E111CA">
        <w:t>frightening</w:t>
      </w:r>
    </w:p>
    <w:p w14:paraId="05CFF716" w14:textId="77777777" w:rsidR="001D79C6" w:rsidRDefault="001D79C6">
      <w:pPr>
        <w:pStyle w:val="BodyText"/>
        <w:rPr>
          <w:sz w:val="26"/>
        </w:rPr>
      </w:pPr>
    </w:p>
    <w:p w14:paraId="1646B347" w14:textId="77777777" w:rsidR="001D79C6" w:rsidRDefault="00E111CA">
      <w:pPr>
        <w:pStyle w:val="Heading6"/>
        <w:spacing w:before="232"/>
      </w:pPr>
      <w:r>
        <w:t>PHYSICAL CONTACT AS A COMMUNICATION OF COMFORT AND CALMING</w:t>
      </w:r>
    </w:p>
    <w:p w14:paraId="31586BAF" w14:textId="77777777" w:rsidR="001D79C6" w:rsidRDefault="001D79C6">
      <w:pPr>
        <w:pStyle w:val="BodyText"/>
        <w:spacing w:before="8"/>
        <w:rPr>
          <w:b/>
        </w:rPr>
      </w:pPr>
    </w:p>
    <w:p w14:paraId="2827D797" w14:textId="77777777" w:rsidR="001D79C6" w:rsidRDefault="00E111CA">
      <w:pPr>
        <w:pStyle w:val="BodyText"/>
        <w:spacing w:line="242" w:lineRule="auto"/>
        <w:ind w:left="255" w:right="755"/>
      </w:pPr>
      <w:r>
        <w:t xml:space="preserve">Children/young people will often seek or need physical contact in order to be comforted or to help them calm down. </w:t>
      </w:r>
      <w:r w:rsidR="00CD7414">
        <w:t>The Quinn Centre</w:t>
      </w:r>
      <w:r>
        <w:t xml:space="preserve"> personnel will where possible wait until the child initiates contact and respond only if the child/young person feels it to be appropriate.</w:t>
      </w:r>
    </w:p>
    <w:p w14:paraId="1B868C7B" w14:textId="77777777" w:rsidR="001D79C6" w:rsidRDefault="00E111CA">
      <w:pPr>
        <w:pStyle w:val="BodyText"/>
        <w:spacing w:before="4" w:line="242" w:lineRule="auto"/>
        <w:ind w:left="255" w:right="632"/>
      </w:pPr>
      <w:r>
        <w:t>The aim is not to be cruel or rejecting but to be disciplined and ensure that any physical contact is not about fulfilling your need but meeting the child/young person’s need in the context of a professional intervention.</w:t>
      </w:r>
    </w:p>
    <w:p w14:paraId="13C80F3F" w14:textId="77777777" w:rsidR="001D79C6" w:rsidRDefault="00CD7414">
      <w:pPr>
        <w:pStyle w:val="ListParagraph"/>
        <w:numPr>
          <w:ilvl w:val="0"/>
          <w:numId w:val="8"/>
        </w:numPr>
        <w:tabs>
          <w:tab w:val="left" w:pos="975"/>
          <w:tab w:val="left" w:pos="976"/>
        </w:tabs>
        <w:spacing w:before="3"/>
        <w:ind w:right="1418"/>
      </w:pPr>
      <w:r>
        <w:t>The Quinn Centre</w:t>
      </w:r>
      <w:r w:rsidR="00E111CA">
        <w:t xml:space="preserve"> personnel will not try and hug children/young people unless</w:t>
      </w:r>
      <w:r w:rsidR="00E111CA">
        <w:rPr>
          <w:spacing w:val="-34"/>
        </w:rPr>
        <w:t xml:space="preserve"> </w:t>
      </w:r>
      <w:r w:rsidR="00E111CA">
        <w:t>they initiate</w:t>
      </w:r>
      <w:r w:rsidR="00E111CA">
        <w:rPr>
          <w:spacing w:val="-2"/>
        </w:rPr>
        <w:t xml:space="preserve"> </w:t>
      </w:r>
      <w:r w:rsidR="00E111CA">
        <w:t>it</w:t>
      </w:r>
    </w:p>
    <w:p w14:paraId="7CFD9F14" w14:textId="77777777" w:rsidR="001D79C6" w:rsidRDefault="00CD7414">
      <w:pPr>
        <w:pStyle w:val="ListParagraph"/>
        <w:numPr>
          <w:ilvl w:val="0"/>
          <w:numId w:val="8"/>
        </w:numPr>
        <w:tabs>
          <w:tab w:val="left" w:pos="975"/>
          <w:tab w:val="left" w:pos="976"/>
        </w:tabs>
        <w:spacing w:before="5"/>
        <w:ind w:right="813"/>
      </w:pPr>
      <w:r>
        <w:t>The Quinn Centre</w:t>
      </w:r>
      <w:r w:rsidR="00E111CA">
        <w:t xml:space="preserve"> personnel will be economical about physical contact without</w:t>
      </w:r>
      <w:r w:rsidR="00E111CA">
        <w:rPr>
          <w:spacing w:val="-38"/>
        </w:rPr>
        <w:t xml:space="preserve"> </w:t>
      </w:r>
      <w:r w:rsidR="00E111CA">
        <w:t>appearing cold to the child/young</w:t>
      </w:r>
      <w:r w:rsidR="00E111CA">
        <w:rPr>
          <w:spacing w:val="-6"/>
        </w:rPr>
        <w:t xml:space="preserve"> </w:t>
      </w:r>
      <w:r w:rsidR="00E111CA">
        <w:t>person</w:t>
      </w:r>
    </w:p>
    <w:p w14:paraId="28CCAF23" w14:textId="77777777" w:rsidR="001D79C6" w:rsidRDefault="00E111CA">
      <w:pPr>
        <w:pStyle w:val="ListParagraph"/>
        <w:numPr>
          <w:ilvl w:val="0"/>
          <w:numId w:val="8"/>
        </w:numPr>
        <w:tabs>
          <w:tab w:val="left" w:pos="975"/>
          <w:tab w:val="left" w:pos="976"/>
        </w:tabs>
        <w:spacing w:before="6"/>
        <w:ind w:right="881"/>
      </w:pPr>
      <w:r>
        <w:t>If a child/young person is consistently initiating physical contact with a</w:t>
      </w:r>
      <w:r>
        <w:rPr>
          <w:spacing w:val="-46"/>
        </w:rPr>
        <w:t xml:space="preserve"> </w:t>
      </w:r>
      <w:r>
        <w:t>personnel member then your Line Manager should be immediately</w:t>
      </w:r>
      <w:r>
        <w:rPr>
          <w:spacing w:val="-16"/>
        </w:rPr>
        <w:t xml:space="preserve"> </w:t>
      </w:r>
      <w:r>
        <w:t>informed.</w:t>
      </w:r>
    </w:p>
    <w:p w14:paraId="4F67A8B5" w14:textId="77777777" w:rsidR="001D79C6" w:rsidRDefault="001D79C6">
      <w:pPr>
        <w:sectPr w:rsidR="001D79C6">
          <w:pgSz w:w="11910" w:h="16840"/>
          <w:pgMar w:top="1040" w:right="180" w:bottom="920" w:left="880" w:header="0" w:footer="735" w:gutter="0"/>
          <w:cols w:space="720"/>
        </w:sectPr>
      </w:pPr>
    </w:p>
    <w:p w14:paraId="56BFFD2C" w14:textId="77777777" w:rsidR="001D79C6" w:rsidRDefault="00E111CA">
      <w:pPr>
        <w:pStyle w:val="Heading1"/>
        <w:spacing w:before="73"/>
        <w:ind w:left="2480"/>
      </w:pPr>
      <w:bookmarkStart w:id="10" w:name="_TOC_250007"/>
      <w:bookmarkEnd w:id="10"/>
      <w:r>
        <w:lastRenderedPageBreak/>
        <w:t>LONE WORKING POLICY</w:t>
      </w:r>
    </w:p>
    <w:p w14:paraId="1E605D86" w14:textId="77777777" w:rsidR="001D79C6" w:rsidRDefault="00CD7414">
      <w:pPr>
        <w:pStyle w:val="BodyText"/>
        <w:spacing w:before="273" w:line="242" w:lineRule="auto"/>
        <w:ind w:left="255" w:right="669"/>
        <w:jc w:val="both"/>
      </w:pPr>
      <w:r>
        <w:t>The Quinn Centre</w:t>
      </w:r>
      <w:r w:rsidR="00E111CA">
        <w:t xml:space="preserve"> </w:t>
      </w:r>
      <w:proofErr w:type="spellStart"/>
      <w:r w:rsidR="00E111CA">
        <w:t>recognise</w:t>
      </w:r>
      <w:proofErr w:type="spellEnd"/>
      <w:r w:rsidR="00E111CA">
        <w:t xml:space="preserve"> that it has a duty to monitor and risk assess lone working that takes place under the Health and Safety at work Act (1974) and the Management of Health and Safety at Work Regulations</w:t>
      </w:r>
      <w:r w:rsidR="00E111CA">
        <w:rPr>
          <w:spacing w:val="-13"/>
        </w:rPr>
        <w:t xml:space="preserve"> </w:t>
      </w:r>
      <w:r w:rsidR="00E111CA">
        <w:t>(1999).</w:t>
      </w:r>
    </w:p>
    <w:p w14:paraId="71F09DAA" w14:textId="77777777" w:rsidR="001D79C6" w:rsidRDefault="001D79C6">
      <w:pPr>
        <w:pStyle w:val="BodyText"/>
        <w:spacing w:before="7"/>
      </w:pPr>
    </w:p>
    <w:p w14:paraId="36DD879B" w14:textId="77777777" w:rsidR="001D79C6" w:rsidRDefault="00CD7414">
      <w:pPr>
        <w:pStyle w:val="BodyText"/>
        <w:spacing w:before="1" w:line="242" w:lineRule="auto"/>
        <w:ind w:left="255" w:right="668"/>
        <w:jc w:val="both"/>
      </w:pPr>
      <w:r>
        <w:t>The Quinn Centre</w:t>
      </w:r>
      <w:r w:rsidR="00E111CA">
        <w:t xml:space="preserve"> </w:t>
      </w:r>
      <w:proofErr w:type="spellStart"/>
      <w:r w:rsidR="00E111CA">
        <w:t>recognise</w:t>
      </w:r>
      <w:proofErr w:type="spellEnd"/>
      <w:r w:rsidR="00E111CA">
        <w:t xml:space="preserve"> that one to one work takes place as a central part of the work that we do, in particular with vulnerable children and young people. We also </w:t>
      </w:r>
      <w:proofErr w:type="spellStart"/>
      <w:r w:rsidR="00E111CA">
        <w:t>recognise</w:t>
      </w:r>
      <w:proofErr w:type="spellEnd"/>
      <w:r w:rsidR="00E111CA">
        <w:t xml:space="preserve"> that it is unrealistic to state that one to one </w:t>
      </w:r>
      <w:proofErr w:type="gramStart"/>
      <w:r w:rsidR="00E111CA">
        <w:t>situations</w:t>
      </w:r>
      <w:proofErr w:type="gramEnd"/>
      <w:r w:rsidR="00E111CA">
        <w:t xml:space="preserve"> should never take place.</w:t>
      </w:r>
    </w:p>
    <w:p w14:paraId="6BA82118" w14:textId="77777777" w:rsidR="001D79C6" w:rsidRDefault="001D79C6">
      <w:pPr>
        <w:pStyle w:val="BodyText"/>
        <w:spacing w:before="7"/>
      </w:pPr>
    </w:p>
    <w:p w14:paraId="2C0A831E" w14:textId="77777777" w:rsidR="001D79C6" w:rsidRDefault="00CD7414">
      <w:pPr>
        <w:pStyle w:val="BodyText"/>
        <w:spacing w:line="242" w:lineRule="auto"/>
        <w:ind w:left="255" w:right="666"/>
        <w:jc w:val="both"/>
      </w:pPr>
      <w:r>
        <w:t>The Quinn Centre</w:t>
      </w:r>
      <w:r w:rsidR="00E111CA">
        <w:t xml:space="preserve"> </w:t>
      </w:r>
      <w:proofErr w:type="spellStart"/>
      <w:r w:rsidR="00E111CA">
        <w:t>recognise</w:t>
      </w:r>
      <w:proofErr w:type="spellEnd"/>
      <w:r w:rsidR="00E111CA">
        <w:t xml:space="preserve"> that one to one </w:t>
      </w:r>
      <w:proofErr w:type="gramStart"/>
      <w:r w:rsidR="00E111CA">
        <w:t>situations</w:t>
      </w:r>
      <w:proofErr w:type="gramEnd"/>
      <w:r w:rsidR="00E111CA">
        <w:t xml:space="preserve"> have the potential to make children and young people more vulnerable to harm by those who seek to exploit their position of trust. Adults working in one to one </w:t>
      </w:r>
      <w:proofErr w:type="gramStart"/>
      <w:r w:rsidR="00E111CA">
        <w:t>settings</w:t>
      </w:r>
      <w:proofErr w:type="gramEnd"/>
      <w:r w:rsidR="00E111CA">
        <w:t xml:space="preserve"> with children and young people may also be more vulnerable to unjust or unfounded allegations being made against</w:t>
      </w:r>
      <w:r w:rsidR="00E111CA">
        <w:rPr>
          <w:spacing w:val="-20"/>
        </w:rPr>
        <w:t xml:space="preserve"> </w:t>
      </w:r>
      <w:r w:rsidR="00E111CA">
        <w:t>them.</w:t>
      </w:r>
    </w:p>
    <w:p w14:paraId="2A54D0DE" w14:textId="77777777" w:rsidR="001D79C6" w:rsidRDefault="001D79C6">
      <w:pPr>
        <w:pStyle w:val="BodyText"/>
        <w:spacing w:before="9"/>
      </w:pPr>
    </w:p>
    <w:p w14:paraId="12DDAC9E" w14:textId="77777777" w:rsidR="001D79C6" w:rsidRDefault="00CD7414">
      <w:pPr>
        <w:pStyle w:val="BodyText"/>
        <w:spacing w:line="242" w:lineRule="auto"/>
        <w:ind w:left="255" w:right="668"/>
        <w:jc w:val="both"/>
      </w:pPr>
      <w:r>
        <w:t>The Quinn Centre</w:t>
      </w:r>
      <w:r w:rsidR="00E111CA">
        <w:t xml:space="preserve"> </w:t>
      </w:r>
      <w:proofErr w:type="spellStart"/>
      <w:r w:rsidR="00E111CA">
        <w:t>recognise</w:t>
      </w:r>
      <w:proofErr w:type="spellEnd"/>
      <w:r w:rsidR="00E111CA">
        <w:t xml:space="preserve"> that lone working has risks attached to it and takes care to </w:t>
      </w:r>
      <w:proofErr w:type="spellStart"/>
      <w:r w:rsidR="00E111CA">
        <w:t>minimise</w:t>
      </w:r>
      <w:proofErr w:type="spellEnd"/>
      <w:r w:rsidR="00E111CA">
        <w:t xml:space="preserve"> the levels of risk posed to children, young people and personnel through its policy and procedures and through maintaining good practice in lone</w:t>
      </w:r>
      <w:r w:rsidR="00E111CA">
        <w:rPr>
          <w:spacing w:val="-27"/>
        </w:rPr>
        <w:t xml:space="preserve"> </w:t>
      </w:r>
      <w:r w:rsidR="00E111CA">
        <w:t>working.</w:t>
      </w:r>
    </w:p>
    <w:p w14:paraId="5D33E650" w14:textId="77777777" w:rsidR="001D79C6" w:rsidRDefault="001D79C6">
      <w:pPr>
        <w:pStyle w:val="BodyText"/>
        <w:spacing w:before="7"/>
      </w:pPr>
    </w:p>
    <w:p w14:paraId="2B177EC1" w14:textId="77777777" w:rsidR="001D79C6" w:rsidRDefault="00E111CA">
      <w:pPr>
        <w:pStyle w:val="Heading6"/>
        <w:jc w:val="both"/>
      </w:pPr>
      <w:r>
        <w:t>ONE TO ONE SESSIONS</w:t>
      </w:r>
    </w:p>
    <w:p w14:paraId="3F6676F9" w14:textId="77777777" w:rsidR="001D79C6" w:rsidRDefault="00E111CA">
      <w:pPr>
        <w:pStyle w:val="BodyText"/>
        <w:spacing w:before="4" w:line="242" w:lineRule="auto"/>
        <w:ind w:left="255" w:right="668"/>
        <w:jc w:val="both"/>
      </w:pPr>
      <w:r>
        <w:t>One to one work is done where there is a need; agreed with a senior manager and where appropriate parents/</w:t>
      </w:r>
      <w:proofErr w:type="spellStart"/>
      <w:r>
        <w:t>carers</w:t>
      </w:r>
      <w:proofErr w:type="spellEnd"/>
      <w:r>
        <w:t>; and that procedures and safeguards are in place to protect all individuals involved. These must</w:t>
      </w:r>
      <w:r>
        <w:rPr>
          <w:spacing w:val="-14"/>
        </w:rPr>
        <w:t xml:space="preserve"> </w:t>
      </w:r>
      <w:r>
        <w:t>include;</w:t>
      </w:r>
    </w:p>
    <w:p w14:paraId="58EF0586" w14:textId="77777777" w:rsidR="001D79C6" w:rsidRDefault="00E111CA">
      <w:pPr>
        <w:pStyle w:val="ListParagraph"/>
        <w:numPr>
          <w:ilvl w:val="1"/>
          <w:numId w:val="8"/>
        </w:numPr>
        <w:tabs>
          <w:tab w:val="left" w:pos="1216"/>
        </w:tabs>
        <w:spacing w:before="4" w:line="242" w:lineRule="auto"/>
        <w:ind w:right="666"/>
        <w:jc w:val="both"/>
      </w:pPr>
      <w:r>
        <w:t>A risk assessment including an evaluation of any known factors regarding the child/young person. Risk factors such as hostility, possible violence, child protection concerns, complaints or grievances can make adults more vulnerable to allegation and need to be considered in undertaking the</w:t>
      </w:r>
      <w:r>
        <w:rPr>
          <w:spacing w:val="-20"/>
        </w:rPr>
        <w:t xml:space="preserve"> </w:t>
      </w:r>
      <w:r>
        <w:t>assessment.</w:t>
      </w:r>
    </w:p>
    <w:p w14:paraId="64B3C210" w14:textId="77777777" w:rsidR="001D79C6" w:rsidRDefault="00E111CA">
      <w:pPr>
        <w:pStyle w:val="ListParagraph"/>
        <w:numPr>
          <w:ilvl w:val="1"/>
          <w:numId w:val="8"/>
        </w:numPr>
        <w:tabs>
          <w:tab w:val="left" w:pos="1216"/>
        </w:tabs>
        <w:spacing w:before="2" w:line="242" w:lineRule="auto"/>
        <w:ind w:right="669"/>
        <w:jc w:val="both"/>
      </w:pPr>
      <w:r>
        <w:t>A risk assessment should include an assessment of the space where the one to one work is to take place to ensure it is appropriate for use and can offer safety and</w:t>
      </w:r>
      <w:r>
        <w:rPr>
          <w:spacing w:val="-3"/>
        </w:rPr>
        <w:t xml:space="preserve"> </w:t>
      </w:r>
      <w:r>
        <w:t>confidentiality.</w:t>
      </w:r>
    </w:p>
    <w:p w14:paraId="5F28DE97" w14:textId="77777777" w:rsidR="001D79C6" w:rsidRDefault="00E111CA">
      <w:pPr>
        <w:pStyle w:val="ListParagraph"/>
        <w:numPr>
          <w:ilvl w:val="1"/>
          <w:numId w:val="8"/>
        </w:numPr>
        <w:tabs>
          <w:tab w:val="left" w:pos="1216"/>
        </w:tabs>
        <w:spacing w:before="2"/>
        <w:ind w:right="666"/>
        <w:jc w:val="both"/>
      </w:pPr>
      <w:r>
        <w:t>At least one member of staff on site should be aware that one-on-one work is taking place, and the time the session should begin and</w:t>
      </w:r>
      <w:r>
        <w:rPr>
          <w:spacing w:val="-18"/>
        </w:rPr>
        <w:t xml:space="preserve"> </w:t>
      </w:r>
      <w:r>
        <w:t>end</w:t>
      </w:r>
    </w:p>
    <w:p w14:paraId="3DF02D95" w14:textId="77777777" w:rsidR="001D79C6" w:rsidRDefault="00E111CA">
      <w:pPr>
        <w:pStyle w:val="ListParagraph"/>
        <w:numPr>
          <w:ilvl w:val="1"/>
          <w:numId w:val="8"/>
        </w:numPr>
        <w:tabs>
          <w:tab w:val="left" w:pos="1216"/>
        </w:tabs>
        <w:spacing w:before="5"/>
        <w:ind w:right="667"/>
        <w:jc w:val="both"/>
      </w:pPr>
      <w:r>
        <w:t>That a record must always be made of what happened in the one on one session and the</w:t>
      </w:r>
      <w:r>
        <w:rPr>
          <w:spacing w:val="-2"/>
        </w:rPr>
        <w:t xml:space="preserve"> </w:t>
      </w:r>
      <w:r>
        <w:t>outcome.</w:t>
      </w:r>
    </w:p>
    <w:p w14:paraId="42118818" w14:textId="77777777" w:rsidR="001D79C6" w:rsidRDefault="00E111CA">
      <w:pPr>
        <w:pStyle w:val="ListParagraph"/>
        <w:numPr>
          <w:ilvl w:val="1"/>
          <w:numId w:val="8"/>
        </w:numPr>
        <w:tabs>
          <w:tab w:val="left" w:pos="1216"/>
        </w:tabs>
        <w:spacing w:before="6"/>
        <w:ind w:right="665"/>
        <w:jc w:val="both"/>
      </w:pPr>
      <w:r>
        <w:t>Any safety or safeguarding concerns should be immediately recorded and passed onto your Line</w:t>
      </w:r>
      <w:r>
        <w:rPr>
          <w:spacing w:val="-6"/>
        </w:rPr>
        <w:t xml:space="preserve"> </w:t>
      </w:r>
      <w:r>
        <w:t>Manager</w:t>
      </w:r>
    </w:p>
    <w:p w14:paraId="359EC7D4" w14:textId="77777777" w:rsidR="001D79C6" w:rsidRDefault="001D79C6">
      <w:pPr>
        <w:pStyle w:val="BodyText"/>
        <w:spacing w:before="9"/>
      </w:pPr>
    </w:p>
    <w:p w14:paraId="2764D1F4" w14:textId="77777777" w:rsidR="001D79C6" w:rsidRDefault="00E111CA">
      <w:pPr>
        <w:pStyle w:val="Heading6"/>
        <w:jc w:val="both"/>
      </w:pPr>
      <w:r>
        <w:t>HOME VISITS</w:t>
      </w:r>
    </w:p>
    <w:p w14:paraId="61D7517C" w14:textId="77777777" w:rsidR="001D79C6" w:rsidRDefault="00E111CA">
      <w:pPr>
        <w:pStyle w:val="BodyText"/>
        <w:spacing w:before="4" w:line="242" w:lineRule="auto"/>
        <w:ind w:left="255" w:right="668"/>
        <w:jc w:val="both"/>
      </w:pPr>
      <w:r>
        <w:t xml:space="preserve">Although not an integral part of </w:t>
      </w:r>
      <w:r w:rsidR="00CD7414">
        <w:t>The Quinn Centre</w:t>
      </w:r>
      <w:r>
        <w:t>’ work, if home visiting is undertaken then personnel should ensure the following;</w:t>
      </w:r>
    </w:p>
    <w:p w14:paraId="1C5DE5B4" w14:textId="77777777" w:rsidR="001D79C6" w:rsidRDefault="00E111CA">
      <w:pPr>
        <w:pStyle w:val="ListParagraph"/>
        <w:numPr>
          <w:ilvl w:val="1"/>
          <w:numId w:val="8"/>
        </w:numPr>
        <w:tabs>
          <w:tab w:val="left" w:pos="1216"/>
        </w:tabs>
        <w:spacing w:before="2" w:line="242" w:lineRule="auto"/>
        <w:ind w:right="664"/>
        <w:jc w:val="both"/>
      </w:pPr>
      <w:r>
        <w:t>A risk assessment including an evaluation of any known factors regarding the child/young person family/parents/</w:t>
      </w:r>
      <w:proofErr w:type="spellStart"/>
      <w:r>
        <w:t>carers</w:t>
      </w:r>
      <w:proofErr w:type="spellEnd"/>
      <w:r>
        <w:t>, and others living in the household. Risk factors such as hostility, possible violence, child protection concerns, complaints or grievances can make adults more vulnerable to allegation and need to be considered in undertaking the</w:t>
      </w:r>
      <w:r>
        <w:rPr>
          <w:spacing w:val="-10"/>
        </w:rPr>
        <w:t xml:space="preserve"> </w:t>
      </w:r>
      <w:r>
        <w:t>assessment.</w:t>
      </w:r>
    </w:p>
    <w:p w14:paraId="5941F432" w14:textId="77777777" w:rsidR="001D79C6" w:rsidRDefault="00E111CA">
      <w:pPr>
        <w:pStyle w:val="ListParagraph"/>
        <w:numPr>
          <w:ilvl w:val="1"/>
          <w:numId w:val="8"/>
        </w:numPr>
        <w:tabs>
          <w:tab w:val="left" w:pos="1216"/>
        </w:tabs>
        <w:spacing w:before="4"/>
        <w:ind w:right="668"/>
        <w:jc w:val="both"/>
      </w:pPr>
      <w:r>
        <w:t>Risk assessments must be completed in advance of a visit with your Line Manager</w:t>
      </w:r>
    </w:p>
    <w:p w14:paraId="5241F8C8" w14:textId="77777777" w:rsidR="001D79C6" w:rsidRDefault="00E111CA">
      <w:pPr>
        <w:pStyle w:val="ListParagraph"/>
        <w:numPr>
          <w:ilvl w:val="1"/>
          <w:numId w:val="8"/>
        </w:numPr>
        <w:tabs>
          <w:tab w:val="left" w:pos="1216"/>
        </w:tabs>
        <w:spacing w:before="6" w:line="242" w:lineRule="auto"/>
        <w:ind w:right="667"/>
        <w:jc w:val="both"/>
      </w:pPr>
      <w:r>
        <w:t>Home visits with unknown children/young people/families/parents/</w:t>
      </w:r>
      <w:proofErr w:type="spellStart"/>
      <w:r>
        <w:t>carers</w:t>
      </w:r>
      <w:proofErr w:type="spellEnd"/>
      <w:r>
        <w:t xml:space="preserve"> or where there is little or no information should be undertaken in pairs to ensure safety</w:t>
      </w:r>
    </w:p>
    <w:p w14:paraId="47F1E999" w14:textId="77777777" w:rsidR="001D79C6" w:rsidRDefault="001D79C6">
      <w:pPr>
        <w:spacing w:line="242" w:lineRule="auto"/>
        <w:jc w:val="both"/>
        <w:sectPr w:rsidR="001D79C6">
          <w:pgSz w:w="11910" w:h="16840"/>
          <w:pgMar w:top="1340" w:right="180" w:bottom="920" w:left="880" w:header="0" w:footer="735" w:gutter="0"/>
          <w:cols w:space="720"/>
        </w:sectPr>
      </w:pPr>
    </w:p>
    <w:p w14:paraId="269B5D5D" w14:textId="77777777" w:rsidR="001D79C6" w:rsidRDefault="00E111CA">
      <w:pPr>
        <w:pStyle w:val="ListParagraph"/>
        <w:numPr>
          <w:ilvl w:val="1"/>
          <w:numId w:val="8"/>
        </w:numPr>
        <w:tabs>
          <w:tab w:val="left" w:pos="1215"/>
          <w:tab w:val="left" w:pos="1216"/>
        </w:tabs>
        <w:spacing w:before="79"/>
      </w:pPr>
      <w:r>
        <w:lastRenderedPageBreak/>
        <w:t>All home visits and their findings should be recorded in a visit</w:t>
      </w:r>
      <w:r>
        <w:rPr>
          <w:spacing w:val="-28"/>
        </w:rPr>
        <w:t xml:space="preserve"> </w:t>
      </w:r>
      <w:r>
        <w:t>report</w:t>
      </w:r>
    </w:p>
    <w:p w14:paraId="315976E7" w14:textId="77777777" w:rsidR="001D79C6" w:rsidRDefault="00E111CA">
      <w:pPr>
        <w:pStyle w:val="ListParagraph"/>
        <w:numPr>
          <w:ilvl w:val="1"/>
          <w:numId w:val="8"/>
        </w:numPr>
        <w:tabs>
          <w:tab w:val="left" w:pos="1216"/>
        </w:tabs>
        <w:spacing w:before="1" w:line="242" w:lineRule="auto"/>
        <w:ind w:right="665"/>
        <w:jc w:val="both"/>
      </w:pPr>
      <w:r>
        <w:t xml:space="preserve">At least ONE MEMBER OF </w:t>
      </w:r>
      <w:r w:rsidR="00CD7414">
        <w:t>THE QUINN CENTRE</w:t>
      </w:r>
      <w:r>
        <w:t xml:space="preserve"> STAFF NEEDS TO BE NOTIFIED YOU ARE GOING ON A VISIT AND AT WHAT TIME YOU ARE EXPECTED BACK even outside office</w:t>
      </w:r>
      <w:r>
        <w:rPr>
          <w:spacing w:val="-1"/>
        </w:rPr>
        <w:t xml:space="preserve"> </w:t>
      </w:r>
      <w:r>
        <w:t>hours</w:t>
      </w:r>
    </w:p>
    <w:p w14:paraId="503345A6" w14:textId="77777777" w:rsidR="001D79C6" w:rsidRDefault="00E111CA">
      <w:pPr>
        <w:pStyle w:val="ListParagraph"/>
        <w:numPr>
          <w:ilvl w:val="1"/>
          <w:numId w:val="8"/>
        </w:numPr>
        <w:tabs>
          <w:tab w:val="left" w:pos="1216"/>
        </w:tabs>
        <w:spacing w:before="2" w:line="242" w:lineRule="auto"/>
        <w:ind w:right="669"/>
        <w:jc w:val="both"/>
      </w:pPr>
      <w:r>
        <w:t>In the case of an emergency home visit where a risk assessment has not been possible then a record must always be made of the circumstances and the outcome of the home visit to be passed immediately onto your Line</w:t>
      </w:r>
      <w:r>
        <w:rPr>
          <w:spacing w:val="-25"/>
        </w:rPr>
        <w:t xml:space="preserve"> </w:t>
      </w:r>
      <w:r>
        <w:t>Manager</w:t>
      </w:r>
    </w:p>
    <w:p w14:paraId="5A03C0F4" w14:textId="77777777" w:rsidR="001D79C6" w:rsidRDefault="00E111CA">
      <w:pPr>
        <w:pStyle w:val="ListParagraph"/>
        <w:numPr>
          <w:ilvl w:val="1"/>
          <w:numId w:val="8"/>
        </w:numPr>
        <w:tabs>
          <w:tab w:val="left" w:pos="1216"/>
        </w:tabs>
        <w:spacing w:before="1" w:line="242" w:lineRule="auto"/>
        <w:ind w:right="666"/>
        <w:jc w:val="both"/>
      </w:pPr>
      <w:r>
        <w:t xml:space="preserve">Under no circumstances should a member of </w:t>
      </w:r>
      <w:r w:rsidR="00CD7414">
        <w:t>The Quinn Centre</w:t>
      </w:r>
      <w:r>
        <w:t xml:space="preserve"> personnel visit a child/young person in their home outside of the context of work being done with the child/young</w:t>
      </w:r>
      <w:r>
        <w:rPr>
          <w:spacing w:val="-3"/>
        </w:rPr>
        <w:t xml:space="preserve"> </w:t>
      </w:r>
      <w:r>
        <w:t>person.</w:t>
      </w:r>
    </w:p>
    <w:p w14:paraId="5D0E2DB3" w14:textId="77777777" w:rsidR="001D79C6" w:rsidRDefault="00E111CA">
      <w:pPr>
        <w:pStyle w:val="ListParagraph"/>
        <w:numPr>
          <w:ilvl w:val="1"/>
          <w:numId w:val="8"/>
        </w:numPr>
        <w:tabs>
          <w:tab w:val="left" w:pos="1216"/>
        </w:tabs>
        <w:spacing w:before="1" w:line="242" w:lineRule="auto"/>
        <w:ind w:right="667"/>
        <w:jc w:val="both"/>
      </w:pPr>
      <w:r>
        <w:t xml:space="preserve">Under no circumstance should </w:t>
      </w:r>
      <w:r w:rsidR="00CD7414">
        <w:t>The Quinn Centre</w:t>
      </w:r>
      <w:r>
        <w:t xml:space="preserve"> personnel invite a child/young person to their own home without discussion and consent from a Senior Manager. In these </w:t>
      </w:r>
      <w:proofErr w:type="gramStart"/>
      <w:r>
        <w:t>instances</w:t>
      </w:r>
      <w:proofErr w:type="gramEnd"/>
      <w:r>
        <w:t xml:space="preserve"> a clear record of the circumstances, decisions and justification for such a visit must be</w:t>
      </w:r>
      <w:r>
        <w:rPr>
          <w:spacing w:val="-10"/>
        </w:rPr>
        <w:t xml:space="preserve"> </w:t>
      </w:r>
      <w:r>
        <w:t>recorded.</w:t>
      </w:r>
    </w:p>
    <w:p w14:paraId="03FC1CCC" w14:textId="77777777" w:rsidR="001D79C6" w:rsidRDefault="001D79C6">
      <w:pPr>
        <w:spacing w:line="242" w:lineRule="auto"/>
        <w:jc w:val="both"/>
        <w:sectPr w:rsidR="001D79C6">
          <w:pgSz w:w="11910" w:h="16840"/>
          <w:pgMar w:top="1040" w:right="180" w:bottom="920" w:left="880" w:header="0" w:footer="735" w:gutter="0"/>
          <w:cols w:space="720"/>
        </w:sectPr>
      </w:pPr>
    </w:p>
    <w:p w14:paraId="79E97FBE" w14:textId="77777777" w:rsidR="001D79C6" w:rsidRDefault="00E111CA">
      <w:pPr>
        <w:pStyle w:val="Heading1"/>
        <w:ind w:left="1818"/>
      </w:pPr>
      <w:bookmarkStart w:id="11" w:name="_TOC_250006"/>
      <w:bookmarkEnd w:id="11"/>
      <w:r>
        <w:lastRenderedPageBreak/>
        <w:t>SUPERVISION AND TRAINING</w:t>
      </w:r>
    </w:p>
    <w:p w14:paraId="0DD6A0BA" w14:textId="77777777" w:rsidR="001D79C6" w:rsidRDefault="00E111CA">
      <w:pPr>
        <w:pStyle w:val="BodyText"/>
        <w:spacing w:before="327" w:line="242" w:lineRule="auto"/>
        <w:ind w:left="255" w:right="664"/>
        <w:jc w:val="both"/>
      </w:pPr>
      <w:r>
        <w:t>Regular opportunities will be made for workers to meet together to review and plan their work, to share their experiences, to receive training and to talk about their relationships with the children, young people and adults with whom they work.</w:t>
      </w:r>
    </w:p>
    <w:p w14:paraId="7DE0A70E" w14:textId="77777777" w:rsidR="001D79C6" w:rsidRDefault="001D79C6">
      <w:pPr>
        <w:pStyle w:val="BodyText"/>
        <w:spacing w:before="7"/>
      </w:pPr>
    </w:p>
    <w:p w14:paraId="2E75B9BA" w14:textId="77777777" w:rsidR="001D79C6" w:rsidRDefault="00E111CA">
      <w:pPr>
        <w:pStyle w:val="BodyText"/>
        <w:spacing w:line="242" w:lineRule="auto"/>
        <w:ind w:left="255" w:right="667"/>
        <w:jc w:val="both"/>
      </w:pPr>
      <w:r>
        <w:t>One to one supervision is an ideal tool for managers to monitor and evaluate their staff’s knowledge and practical application of child protection issues and procedures. Regular supervision will be available to all paid staff and volunteers.</w:t>
      </w:r>
    </w:p>
    <w:p w14:paraId="7562CEF0" w14:textId="77777777" w:rsidR="001D79C6" w:rsidRDefault="001D79C6">
      <w:pPr>
        <w:pStyle w:val="BodyText"/>
        <w:spacing w:before="7"/>
      </w:pPr>
    </w:p>
    <w:p w14:paraId="6AA9BA22" w14:textId="77777777" w:rsidR="001D79C6" w:rsidRDefault="00E111CA">
      <w:pPr>
        <w:pStyle w:val="BodyText"/>
        <w:spacing w:line="242" w:lineRule="auto"/>
        <w:ind w:left="255" w:right="662"/>
        <w:jc w:val="both"/>
      </w:pPr>
      <w:r>
        <w:t xml:space="preserve">In addition to line-managerial supervisions, </w:t>
      </w:r>
      <w:r w:rsidR="00CD7414">
        <w:t>The Quinn Centre</w:t>
      </w:r>
      <w:r>
        <w:t xml:space="preserve"> staff can access Clinical Supervisions and Reflection Space. </w:t>
      </w:r>
      <w:r w:rsidR="00CD7414">
        <w:t>The Quinn Centre</w:t>
      </w:r>
      <w:r>
        <w:t xml:space="preserve"> </w:t>
      </w:r>
      <w:r w:rsidR="007A3B9F">
        <w:t>staff manager</w:t>
      </w:r>
      <w:r>
        <w:t xml:space="preserve"> is a qualified clinical supervisor who holds monthly clinical supervisions with therapists, and regular Reflection Spaces with support practitioners and facilitators. These provide a safe space </w:t>
      </w:r>
      <w:proofErr w:type="gramStart"/>
      <w:r>
        <w:t>where  staff</w:t>
      </w:r>
      <w:proofErr w:type="gramEnd"/>
      <w:r>
        <w:t xml:space="preserve"> can discuss the help and interventions they offer, including safeguarding, and discuss any issues or</w:t>
      </w:r>
      <w:r>
        <w:rPr>
          <w:spacing w:val="-6"/>
        </w:rPr>
        <w:t xml:space="preserve"> </w:t>
      </w:r>
      <w:r>
        <w:t>concerns.</w:t>
      </w:r>
    </w:p>
    <w:p w14:paraId="0C568864" w14:textId="77777777" w:rsidR="001D79C6" w:rsidRDefault="001D79C6">
      <w:pPr>
        <w:pStyle w:val="BodyText"/>
        <w:spacing w:before="11"/>
      </w:pPr>
    </w:p>
    <w:p w14:paraId="6EBB163A" w14:textId="77777777" w:rsidR="001D79C6" w:rsidRDefault="00CD7414">
      <w:pPr>
        <w:pStyle w:val="BodyText"/>
        <w:spacing w:before="1" w:line="242" w:lineRule="auto"/>
        <w:ind w:left="255" w:right="669"/>
        <w:jc w:val="both"/>
      </w:pPr>
      <w:r>
        <w:t>The Quinn Centre</w:t>
      </w:r>
      <w:r w:rsidR="00E111CA">
        <w:t xml:space="preserve"> will continue to monitor and evaluate its training, policies and procedures around Child Protection issues by:</w:t>
      </w:r>
    </w:p>
    <w:p w14:paraId="1A50AE3A" w14:textId="77777777" w:rsidR="001D79C6" w:rsidRDefault="001D79C6">
      <w:pPr>
        <w:pStyle w:val="BodyText"/>
        <w:spacing w:before="5"/>
      </w:pPr>
    </w:p>
    <w:p w14:paraId="2438A3FD" w14:textId="77777777" w:rsidR="001D79C6" w:rsidRDefault="00E111CA">
      <w:pPr>
        <w:pStyle w:val="ListParagraph"/>
        <w:numPr>
          <w:ilvl w:val="0"/>
          <w:numId w:val="12"/>
        </w:numPr>
        <w:tabs>
          <w:tab w:val="left" w:pos="823"/>
        </w:tabs>
        <w:spacing w:before="1"/>
        <w:jc w:val="both"/>
      </w:pPr>
      <w:r>
        <w:t xml:space="preserve">planning their work of the </w:t>
      </w:r>
      <w:proofErr w:type="spellStart"/>
      <w:r>
        <w:t>organisation</w:t>
      </w:r>
      <w:proofErr w:type="spellEnd"/>
      <w:r>
        <w:t xml:space="preserve"> to prevent</w:t>
      </w:r>
      <w:r>
        <w:rPr>
          <w:spacing w:val="-15"/>
        </w:rPr>
        <w:t xml:space="preserve"> </w:t>
      </w:r>
      <w:r>
        <w:t>abuse;</w:t>
      </w:r>
    </w:p>
    <w:p w14:paraId="2BF7EE3D" w14:textId="77777777" w:rsidR="001D79C6" w:rsidRDefault="00E111CA">
      <w:pPr>
        <w:pStyle w:val="ListParagraph"/>
        <w:numPr>
          <w:ilvl w:val="0"/>
          <w:numId w:val="12"/>
        </w:numPr>
        <w:tabs>
          <w:tab w:val="left" w:pos="823"/>
        </w:tabs>
        <w:spacing w:before="121"/>
        <w:jc w:val="both"/>
      </w:pPr>
      <w:r>
        <w:t>using supervision as a means of protecting children and young</w:t>
      </w:r>
      <w:r>
        <w:rPr>
          <w:spacing w:val="-21"/>
        </w:rPr>
        <w:t xml:space="preserve"> </w:t>
      </w:r>
      <w:r>
        <w:t>people;</w:t>
      </w:r>
    </w:p>
    <w:p w14:paraId="617B5F04" w14:textId="77777777" w:rsidR="001D79C6" w:rsidRDefault="00E111CA">
      <w:pPr>
        <w:pStyle w:val="ListParagraph"/>
        <w:numPr>
          <w:ilvl w:val="0"/>
          <w:numId w:val="12"/>
        </w:numPr>
        <w:tabs>
          <w:tab w:val="left" w:pos="823"/>
        </w:tabs>
        <w:spacing w:before="122"/>
        <w:jc w:val="both"/>
      </w:pPr>
      <w:r>
        <w:t>interviewing applicants for positions involving children and young</w:t>
      </w:r>
      <w:r>
        <w:rPr>
          <w:spacing w:val="-22"/>
        </w:rPr>
        <w:t xml:space="preserve"> </w:t>
      </w:r>
      <w:r>
        <w:t>people;</w:t>
      </w:r>
    </w:p>
    <w:p w14:paraId="54F919E2" w14:textId="77777777" w:rsidR="001D79C6" w:rsidRDefault="00E111CA">
      <w:pPr>
        <w:pStyle w:val="ListParagraph"/>
        <w:numPr>
          <w:ilvl w:val="0"/>
          <w:numId w:val="12"/>
        </w:numPr>
        <w:tabs>
          <w:tab w:val="left" w:pos="823"/>
        </w:tabs>
        <w:spacing w:before="122"/>
        <w:jc w:val="both"/>
      </w:pPr>
      <w:r>
        <w:t>dealing with abuse which has been disclosed or</w:t>
      </w:r>
      <w:r>
        <w:rPr>
          <w:spacing w:val="-15"/>
        </w:rPr>
        <w:t xml:space="preserve"> </w:t>
      </w:r>
      <w:r>
        <w:t>discovered;</w:t>
      </w:r>
    </w:p>
    <w:p w14:paraId="7362CF7C" w14:textId="77777777" w:rsidR="001D79C6" w:rsidRDefault="00E111CA">
      <w:pPr>
        <w:pStyle w:val="ListParagraph"/>
        <w:numPr>
          <w:ilvl w:val="0"/>
          <w:numId w:val="12"/>
        </w:numPr>
        <w:tabs>
          <w:tab w:val="left" w:pos="821"/>
          <w:tab w:val="left" w:pos="823"/>
        </w:tabs>
        <w:spacing w:before="121"/>
        <w:ind w:right="668"/>
      </w:pPr>
      <w:r>
        <w:t>keep a record of legal and statutory legislation as it relates to children and young people.</w:t>
      </w:r>
    </w:p>
    <w:p w14:paraId="30BEC6D4" w14:textId="77777777" w:rsidR="001D79C6" w:rsidRDefault="001D79C6">
      <w:pPr>
        <w:pStyle w:val="BodyText"/>
        <w:spacing w:before="8"/>
        <w:rPr>
          <w:sz w:val="32"/>
        </w:rPr>
      </w:pPr>
    </w:p>
    <w:p w14:paraId="21DE7362" w14:textId="77777777" w:rsidR="001D79C6" w:rsidRDefault="00E111CA">
      <w:pPr>
        <w:pStyle w:val="BodyText"/>
        <w:spacing w:before="1"/>
        <w:ind w:left="255"/>
        <w:jc w:val="both"/>
      </w:pPr>
      <w:r>
        <w:t>Regular training and refresher courses will be offered.</w:t>
      </w:r>
    </w:p>
    <w:p w14:paraId="6DFD2B33" w14:textId="77777777" w:rsidR="001D79C6" w:rsidRDefault="001D79C6">
      <w:pPr>
        <w:jc w:val="both"/>
        <w:sectPr w:rsidR="001D79C6">
          <w:pgSz w:w="11910" w:h="16840"/>
          <w:pgMar w:top="1040" w:right="180" w:bottom="920" w:left="880" w:header="0" w:footer="735" w:gutter="0"/>
          <w:cols w:space="720"/>
        </w:sectPr>
      </w:pPr>
    </w:p>
    <w:p w14:paraId="246F3100" w14:textId="77777777" w:rsidR="001D79C6" w:rsidRDefault="00E111CA">
      <w:pPr>
        <w:pStyle w:val="Heading1"/>
        <w:ind w:left="1674"/>
      </w:pPr>
      <w:bookmarkStart w:id="12" w:name="_TOC_250005"/>
      <w:bookmarkEnd w:id="12"/>
      <w:r>
        <w:lastRenderedPageBreak/>
        <w:t>SELECTION AND RECRUITMENT</w:t>
      </w:r>
    </w:p>
    <w:p w14:paraId="58B78F03" w14:textId="77777777" w:rsidR="001D79C6" w:rsidRDefault="00E111CA">
      <w:pPr>
        <w:pStyle w:val="Heading3"/>
        <w:spacing w:before="324"/>
      </w:pPr>
      <w:r>
        <w:t>APPLICATIONS</w:t>
      </w:r>
    </w:p>
    <w:p w14:paraId="14F640E8" w14:textId="77777777" w:rsidR="001D79C6" w:rsidRDefault="001D79C6">
      <w:pPr>
        <w:pStyle w:val="BodyText"/>
        <w:spacing w:before="11"/>
        <w:rPr>
          <w:b/>
          <w:sz w:val="26"/>
        </w:rPr>
      </w:pPr>
    </w:p>
    <w:p w14:paraId="4624BD74" w14:textId="77777777" w:rsidR="001D79C6" w:rsidRDefault="00E111CA">
      <w:pPr>
        <w:pStyle w:val="BodyText"/>
        <w:spacing w:line="242" w:lineRule="auto"/>
        <w:ind w:left="255" w:right="665"/>
        <w:jc w:val="both"/>
      </w:pPr>
      <w:r>
        <w:t>All applicants will be asked to supply information which includes their full name, current and recent addresses and date of birth. Details of previous experiences, (voluntary or paid) of working with children and young people, if any will be required. Contact should be provided for at least one person who has experience of their previous work with children and young people and preferably at least one other referee who knows their character.</w:t>
      </w:r>
    </w:p>
    <w:p w14:paraId="0A84D553" w14:textId="77777777" w:rsidR="001D79C6" w:rsidRDefault="001D79C6">
      <w:pPr>
        <w:pStyle w:val="BodyText"/>
        <w:spacing w:before="11"/>
      </w:pPr>
    </w:p>
    <w:p w14:paraId="24F87DE3" w14:textId="77777777" w:rsidR="001D79C6" w:rsidRDefault="00E111CA">
      <w:pPr>
        <w:pStyle w:val="BodyText"/>
        <w:spacing w:line="242" w:lineRule="auto"/>
        <w:ind w:left="255" w:right="666"/>
        <w:jc w:val="both"/>
      </w:pPr>
      <w:r>
        <w:t xml:space="preserve">Details of any convictions for criminal offences, including any ‘spent’ (those which are </w:t>
      </w:r>
      <w:proofErr w:type="spellStart"/>
      <w:r>
        <w:t>not longer</w:t>
      </w:r>
      <w:proofErr w:type="spellEnd"/>
      <w:r>
        <w:t xml:space="preserve"> in effect) convictions must be provided under the Rehabilitation of Offenders Act</w:t>
      </w:r>
      <w:r>
        <w:rPr>
          <w:spacing w:val="-2"/>
        </w:rPr>
        <w:t xml:space="preserve"> </w:t>
      </w:r>
      <w:r>
        <w:t>1974.</w:t>
      </w:r>
    </w:p>
    <w:p w14:paraId="6C0231CC" w14:textId="77777777" w:rsidR="001D79C6" w:rsidRDefault="001D79C6">
      <w:pPr>
        <w:pStyle w:val="BodyText"/>
        <w:spacing w:before="8"/>
      </w:pPr>
    </w:p>
    <w:p w14:paraId="2B3D5220" w14:textId="77777777" w:rsidR="001D79C6" w:rsidRDefault="00E111CA">
      <w:pPr>
        <w:pStyle w:val="BodyText"/>
        <w:ind w:left="255"/>
      </w:pPr>
      <w:r>
        <w:t>Permission must also be provided to check for any police criminal record.</w:t>
      </w:r>
    </w:p>
    <w:p w14:paraId="6A846891" w14:textId="77777777" w:rsidR="001D79C6" w:rsidRDefault="001D79C6">
      <w:pPr>
        <w:pStyle w:val="BodyText"/>
        <w:spacing w:before="7"/>
        <w:rPr>
          <w:sz w:val="24"/>
        </w:rPr>
      </w:pPr>
    </w:p>
    <w:p w14:paraId="74AC85CC" w14:textId="77777777" w:rsidR="001D79C6" w:rsidRDefault="00E111CA">
      <w:pPr>
        <w:pStyle w:val="Heading3"/>
      </w:pPr>
      <w:r>
        <w:t>REFERENCES</w:t>
      </w:r>
    </w:p>
    <w:p w14:paraId="1995DE5E" w14:textId="77777777" w:rsidR="001D79C6" w:rsidRDefault="00CD7414">
      <w:pPr>
        <w:pStyle w:val="BodyText"/>
        <w:spacing w:before="301"/>
        <w:ind w:left="255"/>
      </w:pPr>
      <w:r>
        <w:t>The Quinn Centre</w:t>
      </w:r>
      <w:r w:rsidR="00E111CA">
        <w:t xml:space="preserve"> will follow up references provided, preferably prior to appointment.</w:t>
      </w:r>
    </w:p>
    <w:p w14:paraId="25808E59" w14:textId="77777777" w:rsidR="001D79C6" w:rsidRDefault="001D79C6">
      <w:pPr>
        <w:pStyle w:val="BodyText"/>
        <w:spacing w:before="7"/>
      </w:pPr>
    </w:p>
    <w:p w14:paraId="4FE1A9C6" w14:textId="77777777" w:rsidR="001D79C6" w:rsidRDefault="00E111CA">
      <w:pPr>
        <w:pStyle w:val="BodyText"/>
        <w:spacing w:line="242" w:lineRule="auto"/>
        <w:ind w:left="255" w:right="667"/>
        <w:jc w:val="both"/>
      </w:pPr>
      <w:r>
        <w:t>When writing to referees, it will be stated explicitly that the applicant is being considered for a position which involves work with children and/ or young people, and asked for their views on their</w:t>
      </w:r>
      <w:r>
        <w:rPr>
          <w:spacing w:val="-7"/>
        </w:rPr>
        <w:t xml:space="preserve"> </w:t>
      </w:r>
      <w:r>
        <w:t>suitability.</w:t>
      </w:r>
    </w:p>
    <w:p w14:paraId="1F3AE8AC" w14:textId="77777777" w:rsidR="001D79C6" w:rsidRDefault="001D79C6">
      <w:pPr>
        <w:pStyle w:val="BodyText"/>
        <w:spacing w:before="7"/>
      </w:pPr>
    </w:p>
    <w:p w14:paraId="31FCDCDC" w14:textId="77777777" w:rsidR="001D79C6" w:rsidRDefault="00E111CA">
      <w:pPr>
        <w:pStyle w:val="BodyText"/>
        <w:spacing w:before="1" w:line="242" w:lineRule="auto"/>
        <w:ind w:left="255" w:right="665"/>
        <w:jc w:val="both"/>
      </w:pPr>
      <w:r>
        <w:t>Referees will be asked if there is any reason why the applicant should not work with children or young people, including any concerns around safeguarding.</w:t>
      </w:r>
    </w:p>
    <w:p w14:paraId="4CB1BD9C" w14:textId="77777777" w:rsidR="001D79C6" w:rsidRDefault="001D79C6">
      <w:pPr>
        <w:pStyle w:val="BodyText"/>
        <w:spacing w:before="5"/>
        <w:rPr>
          <w:sz w:val="24"/>
        </w:rPr>
      </w:pPr>
    </w:p>
    <w:p w14:paraId="59C3F3C5" w14:textId="77777777" w:rsidR="001D79C6" w:rsidRDefault="00E111CA">
      <w:pPr>
        <w:pStyle w:val="Heading3"/>
      </w:pPr>
      <w:r>
        <w:t>INTERVIEWS</w:t>
      </w:r>
    </w:p>
    <w:p w14:paraId="4D6BAE33" w14:textId="77777777" w:rsidR="001D79C6" w:rsidRDefault="00E111CA">
      <w:pPr>
        <w:pStyle w:val="BodyText"/>
        <w:spacing w:before="301" w:line="242" w:lineRule="auto"/>
        <w:ind w:left="255" w:right="667"/>
        <w:jc w:val="both"/>
      </w:pPr>
      <w:r>
        <w:t xml:space="preserve">Those applying for paid or voluntary posts within </w:t>
      </w:r>
      <w:r w:rsidR="00CD7414">
        <w:t>The Quinn Centre</w:t>
      </w:r>
      <w:r>
        <w:t xml:space="preserve"> will undergo an interview procedure.</w:t>
      </w:r>
    </w:p>
    <w:p w14:paraId="3706A801" w14:textId="77777777" w:rsidR="001D79C6" w:rsidRDefault="001D79C6">
      <w:pPr>
        <w:pStyle w:val="BodyText"/>
        <w:spacing w:before="6"/>
      </w:pPr>
    </w:p>
    <w:p w14:paraId="15680129" w14:textId="77777777" w:rsidR="001D79C6" w:rsidRDefault="00E111CA">
      <w:pPr>
        <w:pStyle w:val="BodyText"/>
        <w:spacing w:line="242" w:lineRule="auto"/>
        <w:ind w:left="255" w:right="665"/>
        <w:jc w:val="both"/>
      </w:pPr>
      <w:r>
        <w:t xml:space="preserve">Interviews will be conducted with at least two experienced individuals who through appropriate questioning will be able to establish the </w:t>
      </w:r>
      <w:proofErr w:type="gramStart"/>
      <w:r>
        <w:t>candidates</w:t>
      </w:r>
      <w:proofErr w:type="gramEnd"/>
      <w:r>
        <w:t xml:space="preserve"> experiences, skills and appropriateness to the post.</w:t>
      </w:r>
    </w:p>
    <w:p w14:paraId="520150B8" w14:textId="77777777" w:rsidR="001D79C6" w:rsidRDefault="001D79C6">
      <w:pPr>
        <w:pStyle w:val="BodyText"/>
        <w:spacing w:before="7"/>
      </w:pPr>
    </w:p>
    <w:p w14:paraId="17827FFB" w14:textId="77777777" w:rsidR="001D79C6" w:rsidRDefault="00E111CA">
      <w:pPr>
        <w:pStyle w:val="BodyText"/>
        <w:spacing w:before="1"/>
        <w:ind w:left="255"/>
      </w:pPr>
      <w:r>
        <w:t>Candidates will be asked to produce evidence of their identity and status.</w:t>
      </w:r>
    </w:p>
    <w:p w14:paraId="0474918F" w14:textId="77777777" w:rsidR="001D79C6" w:rsidRDefault="001D79C6">
      <w:pPr>
        <w:pStyle w:val="BodyText"/>
        <w:spacing w:before="7"/>
      </w:pPr>
    </w:p>
    <w:p w14:paraId="0700D878" w14:textId="77777777" w:rsidR="001D79C6" w:rsidRDefault="00E111CA">
      <w:pPr>
        <w:pStyle w:val="BodyText"/>
        <w:spacing w:line="242" w:lineRule="auto"/>
        <w:ind w:left="255" w:right="668"/>
        <w:jc w:val="both"/>
      </w:pPr>
      <w:r>
        <w:t xml:space="preserve">If at any time </w:t>
      </w:r>
      <w:r w:rsidR="00CD7414">
        <w:t>The Quinn Centre</w:t>
      </w:r>
      <w:r>
        <w:t xml:space="preserve"> remains uncertain about an </w:t>
      </w:r>
      <w:proofErr w:type="spellStart"/>
      <w:proofErr w:type="gramStart"/>
      <w:r>
        <w:t>applicants</w:t>
      </w:r>
      <w:proofErr w:type="spellEnd"/>
      <w:proofErr w:type="gramEnd"/>
      <w:r>
        <w:t xml:space="preserve"> ability or credibility this will be a prime factor in the decision to appoint or not.</w:t>
      </w:r>
    </w:p>
    <w:p w14:paraId="467D2BF1" w14:textId="77777777" w:rsidR="001D79C6" w:rsidRDefault="001D79C6">
      <w:pPr>
        <w:spacing w:line="242" w:lineRule="auto"/>
        <w:jc w:val="both"/>
        <w:sectPr w:rsidR="001D79C6">
          <w:pgSz w:w="11910" w:h="16840"/>
          <w:pgMar w:top="1040" w:right="180" w:bottom="920" w:left="880" w:header="0" w:footer="735" w:gutter="0"/>
          <w:cols w:space="720"/>
        </w:sectPr>
      </w:pPr>
    </w:p>
    <w:p w14:paraId="4B0B86CE" w14:textId="77777777" w:rsidR="001D79C6" w:rsidRDefault="00E111CA">
      <w:pPr>
        <w:pStyle w:val="Heading1"/>
        <w:spacing w:before="80"/>
        <w:ind w:left="3419"/>
      </w:pPr>
      <w:bookmarkStart w:id="13" w:name="_TOC_250004"/>
      <w:bookmarkEnd w:id="13"/>
      <w:r>
        <w:lastRenderedPageBreak/>
        <w:t>POLICE CHECKS</w:t>
      </w:r>
    </w:p>
    <w:p w14:paraId="143F66E7" w14:textId="77777777" w:rsidR="001D79C6" w:rsidRDefault="00E111CA">
      <w:pPr>
        <w:pStyle w:val="Heading3"/>
        <w:spacing w:before="324"/>
        <w:ind w:right="672"/>
        <w:jc w:val="both"/>
      </w:pPr>
      <w:r>
        <w:t>CRIMINAL RECORD CHECKS ON THOSE WORKING</w:t>
      </w:r>
      <w:r>
        <w:rPr>
          <w:spacing w:val="69"/>
        </w:rPr>
        <w:t xml:space="preserve"> </w:t>
      </w:r>
      <w:r>
        <w:t>WITH YOUNG PEOPLE</w:t>
      </w:r>
    </w:p>
    <w:p w14:paraId="5F5B6C21" w14:textId="77777777" w:rsidR="001D79C6" w:rsidRDefault="001D79C6">
      <w:pPr>
        <w:pStyle w:val="BodyText"/>
        <w:rPr>
          <w:b/>
          <w:sz w:val="34"/>
        </w:rPr>
      </w:pPr>
    </w:p>
    <w:p w14:paraId="51502161" w14:textId="77777777" w:rsidR="001D79C6" w:rsidRDefault="00E111CA">
      <w:pPr>
        <w:pStyle w:val="BodyText"/>
        <w:spacing w:before="238" w:line="242" w:lineRule="auto"/>
        <w:ind w:left="255" w:right="664"/>
        <w:jc w:val="both"/>
      </w:pPr>
      <w:r>
        <w:t>The Police Act 1997 Police Act established a Central Criminal Records Agency, which will carry out police checks and issue certificates recording the presence or absence of convictions through its Disclosure and Baring Service (DBS).</w:t>
      </w:r>
    </w:p>
    <w:p w14:paraId="0A1D5597" w14:textId="77777777" w:rsidR="001D79C6" w:rsidRDefault="001D79C6">
      <w:pPr>
        <w:pStyle w:val="BodyText"/>
        <w:spacing w:before="7"/>
      </w:pPr>
    </w:p>
    <w:p w14:paraId="2269430C" w14:textId="77777777" w:rsidR="001D79C6" w:rsidRDefault="00E111CA">
      <w:pPr>
        <w:pStyle w:val="BodyText"/>
        <w:spacing w:line="242" w:lineRule="auto"/>
        <w:ind w:left="255" w:right="665"/>
        <w:jc w:val="both"/>
      </w:pPr>
      <w:r>
        <w:t xml:space="preserve">Registration is only open to </w:t>
      </w:r>
      <w:proofErr w:type="spellStart"/>
      <w:r>
        <w:t>organisations</w:t>
      </w:r>
      <w:proofErr w:type="spellEnd"/>
      <w:r>
        <w:t xml:space="preserve"> likely to ask questions exempt under the 1974 Rehabilitation of Offenders Act, or to do so on behalf of other exempted </w:t>
      </w:r>
      <w:proofErr w:type="spellStart"/>
      <w:r>
        <w:t>organisations</w:t>
      </w:r>
      <w:proofErr w:type="spellEnd"/>
      <w:r>
        <w:t xml:space="preserve"> and registered bodies will have to comply with a code of practice.</w:t>
      </w:r>
    </w:p>
    <w:p w14:paraId="3B3DD7E2" w14:textId="77777777" w:rsidR="001D79C6" w:rsidRDefault="001D79C6">
      <w:pPr>
        <w:pStyle w:val="BodyText"/>
        <w:spacing w:before="8"/>
      </w:pPr>
    </w:p>
    <w:p w14:paraId="4E8FDF9A" w14:textId="77777777" w:rsidR="001D79C6" w:rsidRDefault="00CD7414">
      <w:pPr>
        <w:pStyle w:val="BodyText"/>
        <w:spacing w:line="242" w:lineRule="auto"/>
        <w:ind w:left="255" w:right="664"/>
        <w:jc w:val="both"/>
      </w:pPr>
      <w:r>
        <w:t>The Quinn Centre</w:t>
      </w:r>
      <w:r w:rsidR="00E111CA">
        <w:t xml:space="preserve"> sees the request for criminal record checks as essential for everyone involved in regulated activity, and will ensure that all paid staff and volunteers who have unsupervised access to children complete a DBS. A key benefit of the </w:t>
      </w:r>
      <w:proofErr w:type="spellStart"/>
      <w:r w:rsidR="00E111CA">
        <w:t>centralised</w:t>
      </w:r>
      <w:proofErr w:type="spellEnd"/>
      <w:r w:rsidR="00E111CA">
        <w:t xml:space="preserve"> system is that police checks for individual workers will be valid nation-wide, as opposed to the old system whereby workers had to undergo police checks for different</w:t>
      </w:r>
      <w:r w:rsidR="00E111CA">
        <w:rPr>
          <w:spacing w:val="-20"/>
        </w:rPr>
        <w:t xml:space="preserve"> </w:t>
      </w:r>
      <w:r w:rsidR="00E111CA">
        <w:t>boroughs.</w:t>
      </w:r>
    </w:p>
    <w:p w14:paraId="0082035F" w14:textId="77777777" w:rsidR="001D79C6" w:rsidRDefault="001D79C6">
      <w:pPr>
        <w:pStyle w:val="BodyText"/>
        <w:spacing w:before="10"/>
      </w:pPr>
    </w:p>
    <w:p w14:paraId="16C8009F" w14:textId="77777777" w:rsidR="001D79C6" w:rsidRDefault="00E111CA">
      <w:pPr>
        <w:pStyle w:val="BodyText"/>
        <w:spacing w:line="242" w:lineRule="auto"/>
        <w:ind w:left="255" w:right="665"/>
        <w:jc w:val="both"/>
      </w:pPr>
      <w:r>
        <w:t>Any conviction which is identified on an individual police check will automatically lead to dismissal of the staff member should this not have been disclosed to a senior staff member previously.</w:t>
      </w:r>
    </w:p>
    <w:p w14:paraId="11CC9494" w14:textId="77777777" w:rsidR="001D79C6" w:rsidRDefault="001D79C6">
      <w:pPr>
        <w:pStyle w:val="BodyText"/>
        <w:spacing w:before="7"/>
      </w:pPr>
    </w:p>
    <w:p w14:paraId="706CB550" w14:textId="77777777" w:rsidR="001D79C6" w:rsidRDefault="001D79C6">
      <w:pPr>
        <w:pStyle w:val="BodyText"/>
        <w:spacing w:before="10"/>
      </w:pPr>
    </w:p>
    <w:p w14:paraId="1574A175" w14:textId="77777777" w:rsidR="001D79C6" w:rsidRDefault="00E111CA">
      <w:pPr>
        <w:pStyle w:val="BodyText"/>
        <w:ind w:left="255"/>
        <w:jc w:val="both"/>
      </w:pPr>
      <w:r>
        <w:t>Please see page 21 for guidance on completing police check forms.</w:t>
      </w:r>
    </w:p>
    <w:p w14:paraId="3662CA37" w14:textId="77777777" w:rsidR="001D79C6" w:rsidRDefault="001D79C6">
      <w:pPr>
        <w:jc w:val="both"/>
        <w:sectPr w:rsidR="001D79C6">
          <w:pgSz w:w="11910" w:h="16840"/>
          <w:pgMar w:top="1520" w:right="180" w:bottom="920" w:left="880" w:header="0" w:footer="735" w:gutter="0"/>
          <w:cols w:space="720"/>
        </w:sectPr>
      </w:pPr>
    </w:p>
    <w:p w14:paraId="06F4691D" w14:textId="77777777" w:rsidR="001D79C6" w:rsidRDefault="00E111CA">
      <w:pPr>
        <w:pStyle w:val="Heading1"/>
        <w:ind w:left="2070"/>
      </w:pPr>
      <w:bookmarkStart w:id="14" w:name="_TOC_250003"/>
      <w:bookmarkEnd w:id="14"/>
      <w:r>
        <w:lastRenderedPageBreak/>
        <w:t>WHISTLE BLOWING POLICY</w:t>
      </w:r>
    </w:p>
    <w:p w14:paraId="69713BCC" w14:textId="77777777" w:rsidR="001D79C6" w:rsidRDefault="00E111CA">
      <w:pPr>
        <w:pStyle w:val="BodyText"/>
        <w:spacing w:before="281" w:line="242" w:lineRule="auto"/>
        <w:ind w:left="255" w:right="665"/>
        <w:jc w:val="both"/>
      </w:pPr>
      <w:r>
        <w:t>Whilst we expect all our colleagues, both internal and external, to be professional at all times and hold the welfare and safety of every child as their paramount objective, there may be occasions where this may not be happening.</w:t>
      </w:r>
    </w:p>
    <w:p w14:paraId="380FFF24" w14:textId="77777777" w:rsidR="001D79C6" w:rsidRDefault="001D79C6">
      <w:pPr>
        <w:pStyle w:val="BodyText"/>
        <w:spacing w:before="7"/>
      </w:pPr>
    </w:p>
    <w:p w14:paraId="58BBCF7C" w14:textId="77777777" w:rsidR="001D79C6" w:rsidRDefault="00E111CA">
      <w:pPr>
        <w:pStyle w:val="BodyText"/>
        <w:spacing w:line="242" w:lineRule="auto"/>
        <w:ind w:left="255" w:right="667"/>
        <w:jc w:val="both"/>
      </w:pPr>
      <w:r>
        <w:t>It is vital that all team members talk through any concerns they may have with their line manager at the earliest opportunity to enable any problems to be ironed out as soon as they arise.</w:t>
      </w:r>
    </w:p>
    <w:p w14:paraId="3813A5DC" w14:textId="77777777" w:rsidR="001D79C6" w:rsidRDefault="001D79C6">
      <w:pPr>
        <w:pStyle w:val="BodyText"/>
        <w:spacing w:before="7"/>
      </w:pPr>
    </w:p>
    <w:p w14:paraId="64CEAC48" w14:textId="77777777" w:rsidR="001D79C6" w:rsidRDefault="00E111CA">
      <w:pPr>
        <w:pStyle w:val="Heading6"/>
        <w:spacing w:before="1"/>
      </w:pPr>
      <w:r>
        <w:t>Disclosure of information</w:t>
      </w:r>
    </w:p>
    <w:p w14:paraId="67B42B4F" w14:textId="77777777" w:rsidR="001D79C6" w:rsidRDefault="00E111CA">
      <w:pPr>
        <w:pStyle w:val="BodyText"/>
        <w:spacing w:before="3" w:line="242" w:lineRule="auto"/>
        <w:ind w:left="255" w:right="665"/>
        <w:jc w:val="both"/>
      </w:pPr>
      <w:r>
        <w:t xml:space="preserve">If, in the course of your employment, you become aware of information which you reasonably believe tends to show one or more of the following, you </w:t>
      </w:r>
      <w:r>
        <w:rPr>
          <w:b/>
          <w:u w:val="thick"/>
        </w:rPr>
        <w:t>MUST</w:t>
      </w:r>
      <w:r>
        <w:rPr>
          <w:b/>
        </w:rPr>
        <w:t xml:space="preserve"> </w:t>
      </w:r>
      <w:r>
        <w:t xml:space="preserve">use </w:t>
      </w:r>
      <w:r w:rsidR="00CD7414">
        <w:t>The Quinn Centre</w:t>
      </w:r>
      <w:r>
        <w:t>’ disclosure procedure set out below:</w:t>
      </w:r>
    </w:p>
    <w:p w14:paraId="05EE57C9" w14:textId="77777777" w:rsidR="001D79C6" w:rsidRDefault="001D79C6">
      <w:pPr>
        <w:pStyle w:val="BodyText"/>
        <w:spacing w:before="7"/>
      </w:pPr>
    </w:p>
    <w:p w14:paraId="23AA6495" w14:textId="77777777" w:rsidR="001D79C6" w:rsidRDefault="00E111CA">
      <w:pPr>
        <w:pStyle w:val="ListParagraph"/>
        <w:numPr>
          <w:ilvl w:val="0"/>
          <w:numId w:val="7"/>
        </w:numPr>
        <w:tabs>
          <w:tab w:val="left" w:pos="976"/>
        </w:tabs>
        <w:spacing w:before="1" w:line="244" w:lineRule="auto"/>
        <w:ind w:right="667"/>
        <w:jc w:val="both"/>
      </w:pPr>
      <w:r>
        <w:t>That a criminal offence has been committed or is being committed or is likely to</w:t>
      </w:r>
      <w:r>
        <w:rPr>
          <w:spacing w:val="-35"/>
        </w:rPr>
        <w:t xml:space="preserve"> </w:t>
      </w:r>
      <w:r>
        <w:t>be committed</w:t>
      </w:r>
    </w:p>
    <w:p w14:paraId="5AE16232" w14:textId="77777777" w:rsidR="001D79C6" w:rsidRDefault="00E111CA">
      <w:pPr>
        <w:pStyle w:val="ListParagraph"/>
        <w:numPr>
          <w:ilvl w:val="0"/>
          <w:numId w:val="7"/>
        </w:numPr>
        <w:tabs>
          <w:tab w:val="left" w:pos="976"/>
        </w:tabs>
        <w:spacing w:line="242" w:lineRule="auto"/>
        <w:ind w:right="665"/>
        <w:jc w:val="both"/>
      </w:pPr>
      <w:r>
        <w:t>That a person has failed, is failing or is likely to fail to comply with any legal obligation to which they are subject (e.g. EYFS, National Minimum Standards, National Care</w:t>
      </w:r>
      <w:r>
        <w:rPr>
          <w:spacing w:val="-5"/>
        </w:rPr>
        <w:t xml:space="preserve"> </w:t>
      </w:r>
      <w:r>
        <w:t>Standards)</w:t>
      </w:r>
    </w:p>
    <w:p w14:paraId="13810F9A" w14:textId="77777777" w:rsidR="001D79C6" w:rsidRDefault="00E111CA">
      <w:pPr>
        <w:pStyle w:val="ListParagraph"/>
        <w:numPr>
          <w:ilvl w:val="0"/>
          <w:numId w:val="7"/>
        </w:numPr>
        <w:tabs>
          <w:tab w:val="left" w:pos="976"/>
        </w:tabs>
        <w:spacing w:before="1"/>
      </w:pPr>
      <w:r>
        <w:t>That a miscarriage of justice that has occurred, is occurring, or is likely to</w:t>
      </w:r>
      <w:r>
        <w:rPr>
          <w:spacing w:val="-32"/>
        </w:rPr>
        <w:t xml:space="preserve"> </w:t>
      </w:r>
      <w:r>
        <w:t>occur</w:t>
      </w:r>
    </w:p>
    <w:p w14:paraId="59404EF3" w14:textId="77777777" w:rsidR="001D79C6" w:rsidRDefault="00E111CA">
      <w:pPr>
        <w:pStyle w:val="ListParagraph"/>
        <w:numPr>
          <w:ilvl w:val="0"/>
          <w:numId w:val="7"/>
        </w:numPr>
        <w:tabs>
          <w:tab w:val="left" w:pos="976"/>
        </w:tabs>
        <w:spacing w:before="4" w:line="242" w:lineRule="auto"/>
        <w:ind w:right="667"/>
        <w:jc w:val="both"/>
      </w:pPr>
      <w:r>
        <w:t>That the health or safety of any individual has been, is being, or is likely to be, endangered</w:t>
      </w:r>
    </w:p>
    <w:p w14:paraId="1321AF79" w14:textId="77777777" w:rsidR="001D79C6" w:rsidRDefault="00E111CA">
      <w:pPr>
        <w:pStyle w:val="ListParagraph"/>
        <w:numPr>
          <w:ilvl w:val="0"/>
          <w:numId w:val="7"/>
        </w:numPr>
        <w:tabs>
          <w:tab w:val="left" w:pos="976"/>
        </w:tabs>
        <w:spacing w:before="2"/>
      </w:pPr>
      <w:r>
        <w:t>That the environment, has been, is being, or is likely to be,</w:t>
      </w:r>
      <w:r>
        <w:rPr>
          <w:spacing w:val="-25"/>
        </w:rPr>
        <w:t xml:space="preserve"> </w:t>
      </w:r>
      <w:r>
        <w:t>damaged</w:t>
      </w:r>
    </w:p>
    <w:p w14:paraId="0E557DB7" w14:textId="77777777" w:rsidR="001D79C6" w:rsidRDefault="00E111CA">
      <w:pPr>
        <w:pStyle w:val="ListParagraph"/>
        <w:numPr>
          <w:ilvl w:val="0"/>
          <w:numId w:val="7"/>
        </w:numPr>
        <w:tabs>
          <w:tab w:val="left" w:pos="976"/>
        </w:tabs>
        <w:spacing w:before="4" w:line="242" w:lineRule="auto"/>
        <w:ind w:right="668"/>
        <w:jc w:val="both"/>
      </w:pPr>
      <w:r>
        <w:t>That information tending to show any of the above, is being, or is likely to be, deliberately</w:t>
      </w:r>
      <w:r>
        <w:rPr>
          <w:spacing w:val="-3"/>
        </w:rPr>
        <w:t xml:space="preserve"> </w:t>
      </w:r>
      <w:r>
        <w:t>concealed.</w:t>
      </w:r>
    </w:p>
    <w:p w14:paraId="00C49746" w14:textId="77777777" w:rsidR="001D79C6" w:rsidRDefault="001D79C6">
      <w:pPr>
        <w:pStyle w:val="BodyText"/>
        <w:spacing w:before="6"/>
      </w:pPr>
    </w:p>
    <w:p w14:paraId="10EBF7FA" w14:textId="77777777" w:rsidR="001D79C6" w:rsidRDefault="00E111CA">
      <w:pPr>
        <w:pStyle w:val="Heading6"/>
      </w:pPr>
      <w:r>
        <w:t>Whistleblowing procedure</w:t>
      </w:r>
    </w:p>
    <w:p w14:paraId="4794F75B" w14:textId="77777777" w:rsidR="001D79C6" w:rsidRPr="00775A08" w:rsidRDefault="00E111CA">
      <w:pPr>
        <w:pStyle w:val="ListParagraph"/>
        <w:numPr>
          <w:ilvl w:val="1"/>
          <w:numId w:val="12"/>
        </w:numPr>
        <w:tabs>
          <w:tab w:val="left" w:pos="976"/>
        </w:tabs>
        <w:spacing w:before="4" w:line="242" w:lineRule="auto"/>
        <w:ind w:left="975" w:right="665"/>
        <w:jc w:val="both"/>
      </w:pPr>
      <w:r>
        <w:rPr>
          <w:u w:val="single"/>
        </w:rPr>
        <w:t xml:space="preserve">If this information relates to safeguarding and child protection then </w:t>
      </w:r>
      <w:r w:rsidR="00CD7414">
        <w:rPr>
          <w:u w:val="single"/>
        </w:rPr>
        <w:t>The Quinn Centre</w:t>
      </w:r>
      <w:r>
        <w:rPr>
          <w:u w:val="single"/>
        </w:rPr>
        <w:t xml:space="preserve"> child protection and safeguarding policy should be followed (see page 15).</w:t>
      </w:r>
      <w:r>
        <w:t xml:space="preserve"> </w:t>
      </w:r>
      <w:r w:rsidR="00775A08" w:rsidRPr="00775A08">
        <w:t>A</w:t>
      </w:r>
      <w:r w:rsidRPr="00775A08">
        <w:t>ll accusations or complaints against staff must be registered with; Local Authority designated officer (LADO):</w:t>
      </w:r>
      <w:r w:rsidRPr="00775A08">
        <w:rPr>
          <w:color w:val="944F71"/>
          <w:spacing w:val="-12"/>
        </w:rPr>
        <w:t xml:space="preserve"> </w:t>
      </w:r>
      <w:hyperlink r:id="rId22" w:history="1">
        <w:r w:rsidR="00775A08" w:rsidRPr="00775A08">
          <w:rPr>
            <w:rStyle w:val="Hyperlink"/>
          </w:rPr>
          <w:t>LADO@hackney.gov.uk</w:t>
        </w:r>
      </w:hyperlink>
    </w:p>
    <w:p w14:paraId="38E2329E" w14:textId="77777777" w:rsidR="00775A08" w:rsidRDefault="00775A08" w:rsidP="00775A08">
      <w:pPr>
        <w:tabs>
          <w:tab w:val="left" w:pos="976"/>
        </w:tabs>
        <w:spacing w:before="4" w:line="242" w:lineRule="auto"/>
        <w:ind w:left="615" w:right="665"/>
        <w:jc w:val="both"/>
      </w:pPr>
      <w:r>
        <w:t xml:space="preserve">                                            </w:t>
      </w:r>
      <w:hyperlink r:id="rId23" w:history="1">
        <w:r w:rsidRPr="00927873">
          <w:rPr>
            <w:rStyle w:val="Hyperlink"/>
          </w:rPr>
          <w:t>LADO@haringey.gov.uk</w:t>
        </w:r>
      </w:hyperlink>
      <w:r>
        <w:t xml:space="preserve"> </w:t>
      </w:r>
    </w:p>
    <w:p w14:paraId="58BC9D61" w14:textId="77777777" w:rsidR="00775A08" w:rsidRDefault="00775A08" w:rsidP="00775A08">
      <w:pPr>
        <w:tabs>
          <w:tab w:val="left" w:pos="976"/>
        </w:tabs>
        <w:spacing w:before="4" w:line="242" w:lineRule="auto"/>
        <w:ind w:left="615" w:right="665"/>
        <w:jc w:val="both"/>
      </w:pPr>
      <w:r>
        <w:t xml:space="preserve">                                            </w:t>
      </w:r>
      <w:hyperlink r:id="rId24" w:history="1">
        <w:r w:rsidRPr="00927873">
          <w:rPr>
            <w:rStyle w:val="Hyperlink"/>
          </w:rPr>
          <w:t>LADO@lambeth.gov.uk</w:t>
        </w:r>
      </w:hyperlink>
      <w:r>
        <w:t xml:space="preserve"> </w:t>
      </w:r>
    </w:p>
    <w:p w14:paraId="56EE851A" w14:textId="77777777" w:rsidR="001D79C6" w:rsidRDefault="00E111CA">
      <w:pPr>
        <w:pStyle w:val="ListParagraph"/>
        <w:numPr>
          <w:ilvl w:val="1"/>
          <w:numId w:val="12"/>
        </w:numPr>
        <w:tabs>
          <w:tab w:val="left" w:pos="976"/>
        </w:tabs>
        <w:spacing w:before="2" w:line="242" w:lineRule="auto"/>
        <w:ind w:left="975" w:right="664"/>
        <w:jc w:val="both"/>
        <w:rPr>
          <w:rFonts w:ascii="Tahoma" w:hAnsi="Tahoma"/>
        </w:rPr>
      </w:pPr>
      <w:r>
        <w:t>Where you reasonably believe one or more of the six circumstances listed above has occurred you should promptly disclose this to</w:t>
      </w:r>
      <w:r w:rsidR="007A3B9F">
        <w:t xml:space="preserve"> the Director</w:t>
      </w:r>
      <w:r>
        <w:t xml:space="preserve"> so that any appropriate action can be taken. If it is inappropriate to make such a disclosure to </w:t>
      </w:r>
      <w:r w:rsidR="007A3B9F">
        <w:t>The Director</w:t>
      </w:r>
      <w:r>
        <w:t xml:space="preserve"> (i.e. because it relates to </w:t>
      </w:r>
      <w:r w:rsidR="007A3B9F">
        <w:t>the Director</w:t>
      </w:r>
      <w:r>
        <w:t>) you should speak to our</w:t>
      </w:r>
      <w:r w:rsidR="007A3B9F">
        <w:t xml:space="preserve"> head of support Ines </w:t>
      </w:r>
      <w:proofErr w:type="spellStart"/>
      <w:r w:rsidR="007A3B9F">
        <w:t>Vigario</w:t>
      </w:r>
      <w:proofErr w:type="spellEnd"/>
      <w:r w:rsidR="007A3B9F">
        <w:t xml:space="preserve"> Nunes 07871 525 276</w:t>
      </w:r>
    </w:p>
    <w:p w14:paraId="177521BF" w14:textId="77777777" w:rsidR="001D79C6" w:rsidRDefault="00E111CA">
      <w:pPr>
        <w:pStyle w:val="ListParagraph"/>
        <w:numPr>
          <w:ilvl w:val="1"/>
          <w:numId w:val="12"/>
        </w:numPr>
        <w:tabs>
          <w:tab w:val="left" w:pos="976"/>
        </w:tabs>
        <w:spacing w:before="4"/>
        <w:ind w:left="975" w:right="665"/>
        <w:jc w:val="both"/>
      </w:pPr>
      <w:r>
        <w:t>Employees will suffer no detriment of any sort for taking such an action</w:t>
      </w:r>
      <w:r>
        <w:rPr>
          <w:spacing w:val="39"/>
        </w:rPr>
        <w:t xml:space="preserve"> </w:t>
      </w:r>
      <w:r>
        <w:t>in accordance with this</w:t>
      </w:r>
      <w:r>
        <w:rPr>
          <w:spacing w:val="-5"/>
        </w:rPr>
        <w:t xml:space="preserve"> </w:t>
      </w:r>
      <w:r>
        <w:t>procedure.</w:t>
      </w:r>
    </w:p>
    <w:p w14:paraId="039C5410" w14:textId="77777777" w:rsidR="001D79C6" w:rsidRDefault="00E111CA">
      <w:pPr>
        <w:pStyle w:val="ListParagraph"/>
        <w:numPr>
          <w:ilvl w:val="1"/>
          <w:numId w:val="12"/>
        </w:numPr>
        <w:tabs>
          <w:tab w:val="left" w:pos="976"/>
        </w:tabs>
        <w:spacing w:before="6"/>
        <w:ind w:left="975" w:right="664"/>
        <w:jc w:val="both"/>
      </w:pPr>
      <w:r>
        <w:t>Any concerns raised will be treated seriously and dealt with in a consistent and confidential manner, followed through in a detailed and thorough</w:t>
      </w:r>
      <w:r>
        <w:rPr>
          <w:spacing w:val="-27"/>
        </w:rPr>
        <w:t xml:space="preserve"> </w:t>
      </w:r>
      <w:r>
        <w:t>manner</w:t>
      </w:r>
    </w:p>
    <w:p w14:paraId="1F519BB8" w14:textId="77777777" w:rsidR="001D79C6" w:rsidRDefault="00E111CA">
      <w:pPr>
        <w:pStyle w:val="ListParagraph"/>
        <w:numPr>
          <w:ilvl w:val="1"/>
          <w:numId w:val="12"/>
        </w:numPr>
        <w:tabs>
          <w:tab w:val="left" w:pos="976"/>
        </w:tabs>
        <w:spacing w:before="5" w:line="242" w:lineRule="auto"/>
        <w:ind w:left="975" w:right="665"/>
        <w:jc w:val="both"/>
      </w:pPr>
      <w:r>
        <w:t xml:space="preserve">Any employee who is involved in </w:t>
      </w:r>
      <w:proofErr w:type="spellStart"/>
      <w:r>
        <w:t>victimising</w:t>
      </w:r>
      <w:proofErr w:type="spellEnd"/>
      <w:r>
        <w:t xml:space="preserve"> employees who raise concerns, takes any action to deter employees from disclosing information or makes malicious allegations or disclosures in bad faith will be subject to potential disciplinary action which may result in</w:t>
      </w:r>
      <w:r>
        <w:rPr>
          <w:spacing w:val="-8"/>
        </w:rPr>
        <w:t xml:space="preserve"> </w:t>
      </w:r>
      <w:r>
        <w:t>dismissal</w:t>
      </w:r>
    </w:p>
    <w:p w14:paraId="18CF9446" w14:textId="77777777" w:rsidR="001D79C6" w:rsidRDefault="00E111CA">
      <w:pPr>
        <w:pStyle w:val="ListParagraph"/>
        <w:numPr>
          <w:ilvl w:val="1"/>
          <w:numId w:val="12"/>
        </w:numPr>
        <w:tabs>
          <w:tab w:val="left" w:pos="976"/>
        </w:tabs>
        <w:spacing w:before="3"/>
        <w:ind w:left="975" w:right="668"/>
        <w:jc w:val="both"/>
      </w:pPr>
      <w:r>
        <w:t>Failure to report serious matters can also be investigated and potentially lead to disciplinary action which may result in</w:t>
      </w:r>
      <w:r>
        <w:rPr>
          <w:spacing w:val="-14"/>
        </w:rPr>
        <w:t xml:space="preserve"> </w:t>
      </w:r>
      <w:r>
        <w:t>dismissal</w:t>
      </w:r>
    </w:p>
    <w:p w14:paraId="6E77FE45" w14:textId="77777777" w:rsidR="001D79C6" w:rsidRDefault="00E111CA">
      <w:pPr>
        <w:pStyle w:val="ListParagraph"/>
        <w:numPr>
          <w:ilvl w:val="1"/>
          <w:numId w:val="12"/>
        </w:numPr>
        <w:tabs>
          <w:tab w:val="left" w:pos="976"/>
        </w:tabs>
        <w:spacing w:before="6" w:line="242" w:lineRule="auto"/>
        <w:ind w:left="975" w:right="666"/>
        <w:jc w:val="both"/>
      </w:pPr>
      <w:r>
        <w:t>Any management employee who inappropriately deals with a whistleblowing issue (e.g. failing to react appropriately by not taking action in a timely manner or disclosing confidential information) may be deemed to have engaged in gross misconduct which could lead to</w:t>
      </w:r>
      <w:r>
        <w:rPr>
          <w:spacing w:val="-10"/>
        </w:rPr>
        <w:t xml:space="preserve"> </w:t>
      </w:r>
      <w:r>
        <w:t>dismissal.</w:t>
      </w:r>
    </w:p>
    <w:p w14:paraId="0C6289CA" w14:textId="77777777" w:rsidR="001D79C6" w:rsidRDefault="001D79C6">
      <w:pPr>
        <w:spacing w:line="242" w:lineRule="auto"/>
        <w:jc w:val="both"/>
        <w:sectPr w:rsidR="001D79C6">
          <w:pgSz w:w="11910" w:h="16840"/>
          <w:pgMar w:top="1040" w:right="180" w:bottom="920" w:left="880" w:header="0" w:footer="735" w:gutter="0"/>
          <w:cols w:space="720"/>
        </w:sectPr>
      </w:pPr>
    </w:p>
    <w:p w14:paraId="3B4CD370" w14:textId="77777777" w:rsidR="001D79C6" w:rsidRDefault="00E111CA">
      <w:pPr>
        <w:pStyle w:val="Heading1"/>
        <w:spacing w:before="45"/>
        <w:ind w:left="3297"/>
        <w:rPr>
          <w:rFonts w:ascii="Calibri"/>
        </w:rPr>
      </w:pPr>
      <w:bookmarkStart w:id="15" w:name="_TOC_250002"/>
      <w:bookmarkEnd w:id="15"/>
      <w:r>
        <w:rPr>
          <w:rFonts w:ascii="Calibri"/>
          <w:w w:val="105"/>
        </w:rPr>
        <w:lastRenderedPageBreak/>
        <w:t>DECLARATION FORMS</w:t>
      </w:r>
    </w:p>
    <w:p w14:paraId="0D584D5A" w14:textId="77777777" w:rsidR="001D79C6" w:rsidRDefault="00E111CA">
      <w:pPr>
        <w:pStyle w:val="Heading2"/>
        <w:spacing w:before="299"/>
        <w:ind w:left="2235"/>
      </w:pPr>
      <w:r>
        <w:t>CHILD PROTECTION POLICY &amp;</w:t>
      </w:r>
      <w:r>
        <w:rPr>
          <w:spacing w:val="63"/>
        </w:rPr>
        <w:t xml:space="preserve"> </w:t>
      </w:r>
      <w:r>
        <w:t>PROCEDURES</w:t>
      </w:r>
    </w:p>
    <w:p w14:paraId="0F9C2B1F" w14:textId="77777777" w:rsidR="001D79C6" w:rsidRDefault="001D79C6">
      <w:pPr>
        <w:pStyle w:val="BodyText"/>
        <w:spacing w:before="4"/>
        <w:rPr>
          <w:rFonts w:ascii="Calibri"/>
          <w:b/>
          <w:sz w:val="25"/>
        </w:rPr>
      </w:pPr>
    </w:p>
    <w:p w14:paraId="752F0B4A" w14:textId="77777777" w:rsidR="001D79C6" w:rsidRDefault="00E111CA">
      <w:pPr>
        <w:pStyle w:val="Heading4"/>
      </w:pPr>
      <w:r>
        <w:t>I confirm that I have read the policy and procedures on this subject.</w:t>
      </w:r>
    </w:p>
    <w:p w14:paraId="28D11D94" w14:textId="77777777" w:rsidR="001D79C6" w:rsidRDefault="001D79C6">
      <w:pPr>
        <w:pStyle w:val="BodyText"/>
        <w:spacing w:before="4"/>
        <w:rPr>
          <w:rFonts w:ascii="Arial"/>
          <w:sz w:val="28"/>
        </w:rPr>
      </w:pPr>
    </w:p>
    <w:p w14:paraId="79688ECE" w14:textId="77777777" w:rsidR="001D79C6" w:rsidRDefault="00E111CA">
      <w:pPr>
        <w:spacing w:line="242" w:lineRule="auto"/>
        <w:ind w:left="255" w:right="675"/>
        <w:rPr>
          <w:rFonts w:ascii="Arial"/>
          <w:sz w:val="28"/>
        </w:rPr>
      </w:pPr>
      <w:r>
        <w:rPr>
          <w:rFonts w:ascii="Arial"/>
          <w:w w:val="95"/>
          <w:sz w:val="28"/>
        </w:rPr>
        <w:t>I</w:t>
      </w:r>
      <w:r>
        <w:rPr>
          <w:rFonts w:ascii="Arial"/>
          <w:spacing w:val="-20"/>
          <w:w w:val="95"/>
          <w:sz w:val="28"/>
        </w:rPr>
        <w:t xml:space="preserve"> </w:t>
      </w:r>
      <w:r>
        <w:rPr>
          <w:rFonts w:ascii="Arial"/>
          <w:w w:val="95"/>
          <w:sz w:val="28"/>
        </w:rPr>
        <w:t>understand</w:t>
      </w:r>
      <w:r>
        <w:rPr>
          <w:rFonts w:ascii="Arial"/>
          <w:spacing w:val="-19"/>
          <w:w w:val="95"/>
          <w:sz w:val="28"/>
        </w:rPr>
        <w:t xml:space="preserve"> </w:t>
      </w:r>
      <w:r>
        <w:rPr>
          <w:rFonts w:ascii="Arial"/>
          <w:w w:val="95"/>
          <w:sz w:val="28"/>
        </w:rPr>
        <w:t>the</w:t>
      </w:r>
      <w:r>
        <w:rPr>
          <w:rFonts w:ascii="Arial"/>
          <w:spacing w:val="-19"/>
          <w:w w:val="95"/>
          <w:sz w:val="28"/>
        </w:rPr>
        <w:t xml:space="preserve"> </w:t>
      </w:r>
      <w:r>
        <w:rPr>
          <w:rFonts w:ascii="Arial"/>
          <w:w w:val="95"/>
          <w:sz w:val="28"/>
        </w:rPr>
        <w:t>contents</w:t>
      </w:r>
      <w:r>
        <w:rPr>
          <w:rFonts w:ascii="Arial"/>
          <w:spacing w:val="-19"/>
          <w:w w:val="95"/>
          <w:sz w:val="28"/>
        </w:rPr>
        <w:t xml:space="preserve"> </w:t>
      </w:r>
      <w:r>
        <w:rPr>
          <w:rFonts w:ascii="Arial"/>
          <w:w w:val="95"/>
          <w:sz w:val="28"/>
        </w:rPr>
        <w:t>and</w:t>
      </w:r>
      <w:r>
        <w:rPr>
          <w:rFonts w:ascii="Arial"/>
          <w:spacing w:val="-21"/>
          <w:w w:val="95"/>
          <w:sz w:val="28"/>
        </w:rPr>
        <w:t xml:space="preserve"> </w:t>
      </w:r>
      <w:r>
        <w:rPr>
          <w:rFonts w:ascii="Arial"/>
          <w:w w:val="95"/>
          <w:sz w:val="28"/>
        </w:rPr>
        <w:t>I</w:t>
      </w:r>
      <w:r>
        <w:rPr>
          <w:rFonts w:ascii="Arial"/>
          <w:spacing w:val="-21"/>
          <w:w w:val="95"/>
          <w:sz w:val="28"/>
        </w:rPr>
        <w:t xml:space="preserve"> </w:t>
      </w:r>
      <w:r>
        <w:rPr>
          <w:rFonts w:ascii="Arial"/>
          <w:w w:val="95"/>
          <w:sz w:val="28"/>
        </w:rPr>
        <w:t>agree</w:t>
      </w:r>
      <w:r>
        <w:rPr>
          <w:rFonts w:ascii="Arial"/>
          <w:spacing w:val="-20"/>
          <w:w w:val="95"/>
          <w:sz w:val="28"/>
        </w:rPr>
        <w:t xml:space="preserve"> </w:t>
      </w:r>
      <w:r>
        <w:rPr>
          <w:rFonts w:ascii="Arial"/>
          <w:w w:val="95"/>
          <w:sz w:val="28"/>
        </w:rPr>
        <w:t>to</w:t>
      </w:r>
      <w:r>
        <w:rPr>
          <w:rFonts w:ascii="Arial"/>
          <w:spacing w:val="-20"/>
          <w:w w:val="95"/>
          <w:sz w:val="28"/>
        </w:rPr>
        <w:t xml:space="preserve"> </w:t>
      </w:r>
      <w:r>
        <w:rPr>
          <w:rFonts w:ascii="Arial"/>
          <w:w w:val="95"/>
          <w:sz w:val="28"/>
        </w:rPr>
        <w:t>follow</w:t>
      </w:r>
      <w:r>
        <w:rPr>
          <w:rFonts w:ascii="Arial"/>
          <w:spacing w:val="-21"/>
          <w:w w:val="95"/>
          <w:sz w:val="28"/>
        </w:rPr>
        <w:t xml:space="preserve"> </w:t>
      </w:r>
      <w:r>
        <w:rPr>
          <w:rFonts w:ascii="Arial"/>
          <w:w w:val="95"/>
          <w:sz w:val="28"/>
        </w:rPr>
        <w:t>these</w:t>
      </w:r>
      <w:r>
        <w:rPr>
          <w:rFonts w:ascii="Arial"/>
          <w:spacing w:val="-20"/>
          <w:w w:val="95"/>
          <w:sz w:val="28"/>
        </w:rPr>
        <w:t xml:space="preserve"> </w:t>
      </w:r>
      <w:r>
        <w:rPr>
          <w:rFonts w:ascii="Arial"/>
          <w:w w:val="95"/>
          <w:sz w:val="28"/>
        </w:rPr>
        <w:t>procedures</w:t>
      </w:r>
      <w:r>
        <w:rPr>
          <w:rFonts w:ascii="Arial"/>
          <w:spacing w:val="-21"/>
          <w:w w:val="95"/>
          <w:sz w:val="28"/>
        </w:rPr>
        <w:t xml:space="preserve"> </w:t>
      </w:r>
      <w:r>
        <w:rPr>
          <w:rFonts w:ascii="Arial"/>
          <w:w w:val="95"/>
          <w:sz w:val="28"/>
        </w:rPr>
        <w:t>when</w:t>
      </w:r>
      <w:r>
        <w:rPr>
          <w:rFonts w:ascii="Arial"/>
          <w:spacing w:val="-20"/>
          <w:w w:val="95"/>
          <w:sz w:val="28"/>
        </w:rPr>
        <w:t xml:space="preserve"> </w:t>
      </w:r>
      <w:r>
        <w:rPr>
          <w:rFonts w:ascii="Arial"/>
          <w:w w:val="95"/>
          <w:sz w:val="28"/>
        </w:rPr>
        <w:t>I</w:t>
      </w:r>
      <w:r>
        <w:rPr>
          <w:rFonts w:ascii="Arial"/>
          <w:spacing w:val="-21"/>
          <w:w w:val="95"/>
          <w:sz w:val="28"/>
        </w:rPr>
        <w:t xml:space="preserve"> </w:t>
      </w:r>
      <w:r>
        <w:rPr>
          <w:rFonts w:ascii="Arial"/>
          <w:w w:val="95"/>
          <w:sz w:val="28"/>
        </w:rPr>
        <w:t>am</w:t>
      </w:r>
      <w:r>
        <w:rPr>
          <w:rFonts w:ascii="Arial"/>
          <w:spacing w:val="-21"/>
          <w:w w:val="95"/>
          <w:sz w:val="28"/>
        </w:rPr>
        <w:t xml:space="preserve"> </w:t>
      </w:r>
      <w:r>
        <w:rPr>
          <w:rFonts w:ascii="Arial"/>
          <w:w w:val="95"/>
          <w:sz w:val="28"/>
        </w:rPr>
        <w:t>working</w:t>
      </w:r>
      <w:r>
        <w:rPr>
          <w:rFonts w:ascii="Arial"/>
          <w:spacing w:val="-20"/>
          <w:w w:val="95"/>
          <w:sz w:val="28"/>
        </w:rPr>
        <w:t xml:space="preserve"> </w:t>
      </w:r>
      <w:r>
        <w:rPr>
          <w:rFonts w:ascii="Arial"/>
          <w:w w:val="95"/>
          <w:sz w:val="28"/>
        </w:rPr>
        <w:t xml:space="preserve">or </w:t>
      </w:r>
      <w:r>
        <w:rPr>
          <w:rFonts w:ascii="Arial"/>
          <w:sz w:val="28"/>
        </w:rPr>
        <w:t>volunteering for</w:t>
      </w:r>
      <w:r>
        <w:rPr>
          <w:rFonts w:ascii="Arial"/>
          <w:spacing w:val="-10"/>
          <w:sz w:val="28"/>
        </w:rPr>
        <w:t xml:space="preserve"> </w:t>
      </w:r>
      <w:r w:rsidR="00CD7414">
        <w:rPr>
          <w:rFonts w:ascii="Arial"/>
          <w:sz w:val="28"/>
        </w:rPr>
        <w:t>The Quinn Centre</w:t>
      </w:r>
      <w:r>
        <w:rPr>
          <w:rFonts w:ascii="Arial"/>
          <w:sz w:val="28"/>
        </w:rPr>
        <w:t>.</w:t>
      </w:r>
    </w:p>
    <w:p w14:paraId="3B3B5F16" w14:textId="77777777" w:rsidR="001D79C6" w:rsidRDefault="001D79C6">
      <w:pPr>
        <w:pStyle w:val="BodyText"/>
        <w:rPr>
          <w:rFonts w:ascii="Arial"/>
          <w:sz w:val="30"/>
        </w:rPr>
      </w:pPr>
    </w:p>
    <w:p w14:paraId="6FBB9858" w14:textId="77777777" w:rsidR="001D79C6" w:rsidRDefault="001D79C6">
      <w:pPr>
        <w:pStyle w:val="BodyText"/>
        <w:rPr>
          <w:rFonts w:ascii="Arial"/>
          <w:sz w:val="30"/>
        </w:rPr>
      </w:pPr>
    </w:p>
    <w:p w14:paraId="0AD06182" w14:textId="77777777" w:rsidR="001D79C6" w:rsidRDefault="001D79C6">
      <w:pPr>
        <w:pStyle w:val="BodyText"/>
        <w:spacing w:before="3"/>
        <w:rPr>
          <w:rFonts w:ascii="Arial"/>
          <w:sz w:val="24"/>
        </w:rPr>
      </w:pPr>
    </w:p>
    <w:p w14:paraId="77395D50" w14:textId="77777777" w:rsidR="001D79C6" w:rsidRDefault="00E111CA">
      <w:pPr>
        <w:tabs>
          <w:tab w:val="left" w:pos="1695"/>
          <w:tab w:val="left" w:pos="9556"/>
        </w:tabs>
        <w:spacing w:before="1"/>
        <w:ind w:left="255"/>
        <w:rPr>
          <w:rFonts w:ascii="Arial"/>
          <w:sz w:val="28"/>
        </w:rPr>
      </w:pPr>
      <w:r>
        <w:rPr>
          <w:rFonts w:ascii="Arial"/>
          <w:sz w:val="28"/>
        </w:rPr>
        <w:t>Signed</w:t>
      </w:r>
      <w:r>
        <w:rPr>
          <w:rFonts w:ascii="Arial"/>
          <w:sz w:val="28"/>
        </w:rPr>
        <w:tab/>
      </w:r>
      <w:r>
        <w:rPr>
          <w:rFonts w:ascii="Arial"/>
          <w:w w:val="99"/>
          <w:sz w:val="28"/>
          <w:u w:val="single"/>
        </w:rPr>
        <w:t xml:space="preserve"> </w:t>
      </w:r>
      <w:r>
        <w:rPr>
          <w:rFonts w:ascii="Arial"/>
          <w:sz w:val="28"/>
          <w:u w:val="single"/>
        </w:rPr>
        <w:tab/>
      </w:r>
    </w:p>
    <w:p w14:paraId="6EBDC2E4" w14:textId="77777777" w:rsidR="001D79C6" w:rsidRDefault="001D79C6">
      <w:pPr>
        <w:pStyle w:val="BodyText"/>
        <w:spacing w:before="7"/>
        <w:rPr>
          <w:rFonts w:ascii="Arial"/>
          <w:sz w:val="21"/>
        </w:rPr>
      </w:pPr>
    </w:p>
    <w:p w14:paraId="00EA9659" w14:textId="77777777" w:rsidR="001D79C6" w:rsidRDefault="00E111CA">
      <w:pPr>
        <w:tabs>
          <w:tab w:val="left" w:pos="1695"/>
          <w:tab w:val="left" w:pos="9555"/>
        </w:tabs>
        <w:spacing w:before="78"/>
        <w:ind w:left="255"/>
        <w:rPr>
          <w:rFonts w:ascii="Arial"/>
          <w:sz w:val="28"/>
        </w:rPr>
      </w:pPr>
      <w:r>
        <w:rPr>
          <w:rFonts w:ascii="Arial"/>
          <w:sz w:val="28"/>
        </w:rPr>
        <w:t>Name</w:t>
      </w:r>
      <w:r>
        <w:rPr>
          <w:rFonts w:ascii="Arial"/>
          <w:sz w:val="28"/>
        </w:rPr>
        <w:tab/>
      </w:r>
      <w:r>
        <w:rPr>
          <w:rFonts w:ascii="Arial"/>
          <w:w w:val="99"/>
          <w:sz w:val="28"/>
          <w:u w:val="single"/>
        </w:rPr>
        <w:t xml:space="preserve"> </w:t>
      </w:r>
      <w:r>
        <w:rPr>
          <w:rFonts w:ascii="Arial"/>
          <w:sz w:val="28"/>
          <w:u w:val="single"/>
        </w:rPr>
        <w:tab/>
      </w:r>
    </w:p>
    <w:p w14:paraId="42968F00" w14:textId="77777777" w:rsidR="001D79C6" w:rsidRDefault="001D79C6">
      <w:pPr>
        <w:pStyle w:val="BodyText"/>
        <w:spacing w:before="6"/>
        <w:rPr>
          <w:rFonts w:ascii="Arial"/>
          <w:sz w:val="21"/>
        </w:rPr>
      </w:pPr>
    </w:p>
    <w:p w14:paraId="24F8D575" w14:textId="77777777" w:rsidR="001D79C6" w:rsidRDefault="00E111CA">
      <w:pPr>
        <w:tabs>
          <w:tab w:val="left" w:pos="1695"/>
          <w:tab w:val="left" w:pos="9555"/>
        </w:tabs>
        <w:spacing w:before="78"/>
        <w:ind w:left="255"/>
        <w:rPr>
          <w:rFonts w:ascii="Arial"/>
          <w:sz w:val="28"/>
        </w:rPr>
      </w:pPr>
      <w:r>
        <w:rPr>
          <w:rFonts w:ascii="Arial"/>
          <w:sz w:val="28"/>
        </w:rPr>
        <w:t>Date</w:t>
      </w:r>
      <w:r>
        <w:rPr>
          <w:rFonts w:ascii="Arial"/>
          <w:sz w:val="28"/>
        </w:rPr>
        <w:tab/>
      </w:r>
      <w:r>
        <w:rPr>
          <w:rFonts w:ascii="Arial"/>
          <w:w w:val="99"/>
          <w:sz w:val="28"/>
          <w:u w:val="single"/>
        </w:rPr>
        <w:t xml:space="preserve"> </w:t>
      </w:r>
      <w:r>
        <w:rPr>
          <w:rFonts w:ascii="Arial"/>
          <w:sz w:val="28"/>
          <w:u w:val="single"/>
        </w:rPr>
        <w:tab/>
      </w:r>
    </w:p>
    <w:p w14:paraId="7921C25E" w14:textId="77777777" w:rsidR="001D79C6" w:rsidRDefault="001D79C6">
      <w:pPr>
        <w:pStyle w:val="BodyText"/>
        <w:spacing w:before="7"/>
        <w:rPr>
          <w:rFonts w:ascii="Arial"/>
          <w:sz w:val="21"/>
        </w:rPr>
      </w:pPr>
    </w:p>
    <w:p w14:paraId="1F2A7A53" w14:textId="77777777" w:rsidR="001D79C6" w:rsidRDefault="00E111CA">
      <w:pPr>
        <w:tabs>
          <w:tab w:val="left" w:pos="2415"/>
          <w:tab w:val="left" w:pos="9567"/>
        </w:tabs>
        <w:spacing w:before="78"/>
        <w:ind w:left="255"/>
        <w:rPr>
          <w:rFonts w:ascii="Arial"/>
          <w:sz w:val="28"/>
        </w:rPr>
      </w:pPr>
      <w:r>
        <w:rPr>
          <w:rFonts w:ascii="Arial"/>
          <w:w w:val="90"/>
          <w:sz w:val="28"/>
        </w:rPr>
        <w:t>Current</w:t>
      </w:r>
      <w:r>
        <w:rPr>
          <w:rFonts w:ascii="Arial"/>
          <w:spacing w:val="-37"/>
          <w:w w:val="90"/>
          <w:sz w:val="28"/>
        </w:rPr>
        <w:t xml:space="preserve"> </w:t>
      </w:r>
      <w:r>
        <w:rPr>
          <w:rFonts w:ascii="Arial"/>
          <w:w w:val="90"/>
          <w:sz w:val="28"/>
        </w:rPr>
        <w:t>Address</w:t>
      </w:r>
      <w:r>
        <w:rPr>
          <w:rFonts w:ascii="Arial"/>
          <w:sz w:val="28"/>
        </w:rPr>
        <w:tab/>
      </w:r>
      <w:r>
        <w:rPr>
          <w:rFonts w:ascii="Arial"/>
          <w:w w:val="99"/>
          <w:sz w:val="28"/>
          <w:u w:val="single"/>
        </w:rPr>
        <w:t xml:space="preserve"> </w:t>
      </w:r>
      <w:r>
        <w:rPr>
          <w:rFonts w:ascii="Arial"/>
          <w:sz w:val="28"/>
          <w:u w:val="single"/>
        </w:rPr>
        <w:tab/>
      </w:r>
    </w:p>
    <w:p w14:paraId="3BA38477" w14:textId="77777777" w:rsidR="001D79C6" w:rsidRDefault="001D79C6">
      <w:pPr>
        <w:pStyle w:val="BodyText"/>
        <w:rPr>
          <w:rFonts w:ascii="Arial"/>
          <w:sz w:val="20"/>
        </w:rPr>
      </w:pPr>
    </w:p>
    <w:p w14:paraId="0B1D998F" w14:textId="77777777" w:rsidR="001D79C6" w:rsidRDefault="009C2F7D">
      <w:pPr>
        <w:pStyle w:val="BodyText"/>
        <w:spacing w:before="6"/>
        <w:rPr>
          <w:rFonts w:ascii="Arial"/>
          <w:sz w:val="29"/>
        </w:rPr>
      </w:pPr>
      <w:r>
        <w:pict w14:anchorId="46291986">
          <v:line id="_x0000_s1294" style="position:absolute;z-index:-251652608;mso-wrap-distance-left:0;mso-wrap-distance-right:0;mso-position-horizontal-relative:page" from="164.8pt,19.3pt" to="518.85pt,19.3pt" strokeweight=".24269mm">
            <w10:wrap type="topAndBottom" anchorx="page"/>
          </v:line>
        </w:pict>
      </w:r>
    </w:p>
    <w:p w14:paraId="0998ABA4" w14:textId="77777777" w:rsidR="001D79C6" w:rsidRDefault="001D79C6">
      <w:pPr>
        <w:pStyle w:val="BodyText"/>
        <w:rPr>
          <w:rFonts w:ascii="Arial"/>
          <w:sz w:val="20"/>
        </w:rPr>
      </w:pPr>
    </w:p>
    <w:p w14:paraId="40FD57E5" w14:textId="77777777" w:rsidR="001D79C6" w:rsidRDefault="009C2F7D">
      <w:pPr>
        <w:pStyle w:val="BodyText"/>
        <w:spacing w:before="2"/>
        <w:rPr>
          <w:rFonts w:ascii="Arial"/>
          <w:sz w:val="29"/>
        </w:rPr>
      </w:pPr>
      <w:r>
        <w:pict w14:anchorId="31C4F429">
          <v:line id="_x0000_s1293" style="position:absolute;z-index:-251651584;mso-wrap-distance-left:0;mso-wrap-distance-right:0;mso-position-horizontal-relative:page" from="164.8pt,19.1pt" to="518.8pt,19.1pt" strokeweight=".24269mm">
            <w10:wrap type="topAndBottom" anchorx="page"/>
          </v:line>
        </w:pict>
      </w:r>
    </w:p>
    <w:p w14:paraId="5221B133" w14:textId="77777777" w:rsidR="001D79C6" w:rsidRDefault="001D79C6">
      <w:pPr>
        <w:pStyle w:val="BodyText"/>
        <w:rPr>
          <w:rFonts w:ascii="Arial"/>
          <w:sz w:val="20"/>
        </w:rPr>
      </w:pPr>
    </w:p>
    <w:p w14:paraId="7197D687" w14:textId="77777777" w:rsidR="001D79C6" w:rsidRDefault="001D79C6">
      <w:pPr>
        <w:pStyle w:val="BodyText"/>
        <w:rPr>
          <w:rFonts w:ascii="Arial"/>
          <w:sz w:val="20"/>
        </w:rPr>
      </w:pPr>
    </w:p>
    <w:p w14:paraId="690DF38C" w14:textId="77777777" w:rsidR="001D79C6" w:rsidRDefault="001D79C6">
      <w:pPr>
        <w:pStyle w:val="BodyText"/>
        <w:rPr>
          <w:rFonts w:ascii="Arial"/>
          <w:sz w:val="20"/>
        </w:rPr>
      </w:pPr>
    </w:p>
    <w:p w14:paraId="57454176" w14:textId="77777777" w:rsidR="001D79C6" w:rsidRDefault="001D79C6">
      <w:pPr>
        <w:pStyle w:val="BodyText"/>
        <w:spacing w:before="6"/>
        <w:rPr>
          <w:rFonts w:ascii="Arial"/>
          <w:sz w:val="17"/>
        </w:rPr>
      </w:pPr>
    </w:p>
    <w:p w14:paraId="16ED3286" w14:textId="77777777" w:rsidR="001D79C6" w:rsidRDefault="001D79C6">
      <w:pPr>
        <w:rPr>
          <w:rFonts w:ascii="Arial"/>
          <w:sz w:val="17"/>
        </w:rPr>
        <w:sectPr w:rsidR="001D79C6">
          <w:pgSz w:w="11910" w:h="16840"/>
          <w:pgMar w:top="1060" w:right="180" w:bottom="920" w:left="880" w:header="0" w:footer="735" w:gutter="0"/>
          <w:cols w:space="720"/>
        </w:sectPr>
      </w:pPr>
    </w:p>
    <w:p w14:paraId="24B7EC50" w14:textId="77777777" w:rsidR="001D79C6" w:rsidRDefault="00E111CA">
      <w:pPr>
        <w:spacing w:before="78"/>
        <w:ind w:left="255"/>
        <w:rPr>
          <w:rFonts w:ascii="Arial"/>
          <w:sz w:val="28"/>
        </w:rPr>
      </w:pPr>
      <w:r>
        <w:rPr>
          <w:rFonts w:ascii="Arial"/>
          <w:w w:val="90"/>
          <w:sz w:val="28"/>
        </w:rPr>
        <w:t>Please return to:</w:t>
      </w:r>
    </w:p>
    <w:p w14:paraId="3EF1844A" w14:textId="77777777" w:rsidR="001D79C6" w:rsidRDefault="00E111CA">
      <w:pPr>
        <w:pStyle w:val="BodyText"/>
        <w:rPr>
          <w:rFonts w:ascii="Arial"/>
          <w:sz w:val="35"/>
        </w:rPr>
      </w:pPr>
      <w:r>
        <w:br w:type="column"/>
      </w:r>
    </w:p>
    <w:p w14:paraId="526CF2CF" w14:textId="77777777" w:rsidR="001D79C6" w:rsidRDefault="001D79C6" w:rsidP="007A3B9F">
      <w:pPr>
        <w:spacing w:line="242" w:lineRule="auto"/>
        <w:ind w:left="255" w:right="3461"/>
        <w:rPr>
          <w:rFonts w:ascii="Arial"/>
          <w:sz w:val="28"/>
        </w:rPr>
      </w:pPr>
    </w:p>
    <w:p w14:paraId="38ABC691" w14:textId="77777777" w:rsidR="007A3B9F" w:rsidRDefault="007A3B9F" w:rsidP="007A3B9F">
      <w:pPr>
        <w:spacing w:line="242" w:lineRule="auto"/>
        <w:ind w:left="255" w:right="3461"/>
        <w:rPr>
          <w:rFonts w:ascii="Arial"/>
          <w:sz w:val="28"/>
        </w:rPr>
      </w:pPr>
      <w:r>
        <w:rPr>
          <w:rFonts w:ascii="Arial"/>
          <w:sz w:val="28"/>
        </w:rPr>
        <w:t>Tom Herreboudt</w:t>
      </w:r>
    </w:p>
    <w:p w14:paraId="30ED7A93" w14:textId="77777777" w:rsidR="007A3B9F" w:rsidRDefault="007A3B9F" w:rsidP="007A3B9F">
      <w:pPr>
        <w:spacing w:line="242" w:lineRule="auto"/>
        <w:ind w:left="255" w:right="3461"/>
        <w:rPr>
          <w:rFonts w:ascii="Arial"/>
          <w:sz w:val="28"/>
        </w:rPr>
      </w:pPr>
      <w:r>
        <w:rPr>
          <w:rFonts w:ascii="Arial"/>
          <w:sz w:val="28"/>
        </w:rPr>
        <w:t xml:space="preserve">54 Palace Gates Road, </w:t>
      </w:r>
      <w:r w:rsidR="00FE0026">
        <w:rPr>
          <w:rFonts w:ascii="Arial"/>
          <w:sz w:val="28"/>
        </w:rPr>
        <w:t>London</w:t>
      </w:r>
    </w:p>
    <w:p w14:paraId="21842156" w14:textId="77777777" w:rsidR="00FE0026" w:rsidRDefault="00FE0026" w:rsidP="007A3B9F">
      <w:pPr>
        <w:spacing w:line="242" w:lineRule="auto"/>
        <w:ind w:left="255" w:right="3461"/>
        <w:rPr>
          <w:rFonts w:ascii="Arial"/>
          <w:sz w:val="28"/>
        </w:rPr>
      </w:pPr>
      <w:r>
        <w:rPr>
          <w:rFonts w:ascii="Arial"/>
          <w:sz w:val="28"/>
        </w:rPr>
        <w:t>N22 7BL</w:t>
      </w:r>
    </w:p>
    <w:p w14:paraId="64FFA21A" w14:textId="77777777" w:rsidR="00FE0026" w:rsidRDefault="00FE0026" w:rsidP="007A3B9F">
      <w:pPr>
        <w:spacing w:line="242" w:lineRule="auto"/>
        <w:ind w:left="255" w:right="3461"/>
        <w:rPr>
          <w:rFonts w:ascii="Arial"/>
          <w:sz w:val="28"/>
        </w:rPr>
        <w:sectPr w:rsidR="00FE0026">
          <w:type w:val="continuous"/>
          <w:pgSz w:w="11910" w:h="16840"/>
          <w:pgMar w:top="1120" w:right="180" w:bottom="280" w:left="880" w:header="720" w:footer="720" w:gutter="0"/>
          <w:cols w:num="2" w:space="720" w:equalWidth="0">
            <w:col w:w="2115" w:space="46"/>
            <w:col w:w="8689"/>
          </w:cols>
        </w:sectPr>
      </w:pPr>
      <w:r>
        <w:rPr>
          <w:rFonts w:ascii="Arial"/>
          <w:sz w:val="28"/>
        </w:rPr>
        <w:t>Tom.herreboudt@outlook.com</w:t>
      </w:r>
    </w:p>
    <w:p w14:paraId="3DFAB2AF" w14:textId="77777777" w:rsidR="001D79C6" w:rsidRDefault="00CD7414">
      <w:pPr>
        <w:spacing w:before="45"/>
        <w:ind w:left="2257"/>
        <w:rPr>
          <w:rFonts w:ascii="Calibri"/>
          <w:b/>
          <w:sz w:val="40"/>
        </w:rPr>
      </w:pPr>
      <w:r>
        <w:rPr>
          <w:rFonts w:ascii="Calibri"/>
          <w:b/>
          <w:w w:val="105"/>
          <w:sz w:val="40"/>
        </w:rPr>
        <w:lastRenderedPageBreak/>
        <w:t>THE QUINN CENTRE</w:t>
      </w:r>
      <w:r w:rsidR="00E111CA">
        <w:rPr>
          <w:rFonts w:ascii="Calibri"/>
          <w:b/>
          <w:w w:val="105"/>
          <w:sz w:val="40"/>
        </w:rPr>
        <w:t xml:space="preserve"> DECLARATION FORM</w:t>
      </w:r>
    </w:p>
    <w:p w14:paraId="55A5CB59" w14:textId="77777777" w:rsidR="001D79C6" w:rsidRDefault="00E111CA">
      <w:pPr>
        <w:spacing w:before="360" w:line="225" w:lineRule="auto"/>
        <w:ind w:left="596" w:right="1016"/>
        <w:jc w:val="center"/>
        <w:rPr>
          <w:rFonts w:ascii="Calibri"/>
          <w:b/>
          <w:sz w:val="32"/>
        </w:rPr>
      </w:pPr>
      <w:r>
        <w:rPr>
          <w:rFonts w:ascii="Calibri"/>
          <w:b/>
          <w:w w:val="105"/>
          <w:sz w:val="32"/>
        </w:rPr>
        <w:t>DECLARATION TO BE SIGNED BY NEW STAFF AND VOLUNTARY WORKERS WORKING WITH CHILDREN AND YOUNG PEOPLE</w:t>
      </w:r>
    </w:p>
    <w:p w14:paraId="54770520" w14:textId="77777777" w:rsidR="001D79C6" w:rsidRDefault="001D79C6">
      <w:pPr>
        <w:pStyle w:val="BodyText"/>
        <w:spacing w:before="2"/>
        <w:rPr>
          <w:rFonts w:ascii="Calibri"/>
          <w:b/>
          <w:sz w:val="26"/>
        </w:rPr>
      </w:pPr>
    </w:p>
    <w:p w14:paraId="750C76C3" w14:textId="77777777" w:rsidR="001D79C6" w:rsidRDefault="00E111CA">
      <w:pPr>
        <w:pStyle w:val="BodyText"/>
        <w:spacing w:before="1" w:line="242" w:lineRule="auto"/>
        <w:ind w:left="255" w:right="665"/>
        <w:jc w:val="both"/>
      </w:pPr>
      <w:r>
        <w:t>I hereby declare and represent that, save as disclosed below, I have not at any time, either within the United Kingdom or abroad, been found guilty by a court of any offence concerning children or young people under the age or majority, nor bound over, placed on probation or discharged either conditionally or absolutely in relation to such offences.</w:t>
      </w:r>
    </w:p>
    <w:p w14:paraId="7A350462" w14:textId="77777777" w:rsidR="001D79C6" w:rsidRDefault="001D79C6">
      <w:pPr>
        <w:pStyle w:val="BodyText"/>
        <w:spacing w:before="8"/>
      </w:pPr>
    </w:p>
    <w:p w14:paraId="5EF61305" w14:textId="77777777" w:rsidR="001D79C6" w:rsidRDefault="00E111CA">
      <w:pPr>
        <w:pStyle w:val="BodyText"/>
        <w:spacing w:line="242" w:lineRule="auto"/>
        <w:ind w:left="255" w:right="665"/>
        <w:jc w:val="both"/>
      </w:pPr>
      <w:r>
        <w:t xml:space="preserve">I understand that because my voluntary work with </w:t>
      </w:r>
      <w:r w:rsidR="00CD7414">
        <w:t>The Quinn Centre</w:t>
      </w:r>
      <w:r>
        <w:t xml:space="preserve"> will involve contact with persons under the age of 16 years, any convictions involving minors which are ‘spent’ under the terms of the Rehabilitation of Offenders Act 1974 must be disclosed. I also understand that failure to disclose in full the maters required to be disclosed by this Declaration will result in immediate suspension of my duties, with the likelihood of its termination.</w:t>
      </w:r>
    </w:p>
    <w:p w14:paraId="2144848E" w14:textId="77777777" w:rsidR="001D79C6" w:rsidRDefault="001D79C6">
      <w:pPr>
        <w:pStyle w:val="BodyText"/>
        <w:spacing w:before="11"/>
      </w:pPr>
    </w:p>
    <w:p w14:paraId="5C9DF7FA" w14:textId="77777777" w:rsidR="001D79C6" w:rsidRDefault="00E111CA">
      <w:pPr>
        <w:pStyle w:val="BodyText"/>
        <w:spacing w:line="242" w:lineRule="auto"/>
        <w:ind w:left="255" w:right="666"/>
        <w:jc w:val="both"/>
      </w:pPr>
      <w:r>
        <w:t>I hereby consent to any reference being called up by London Youth for the purposes of verifying the replies given in this Declaration, including enquiries of the Police, or any other relevant authority.</w:t>
      </w:r>
    </w:p>
    <w:p w14:paraId="333F1B18" w14:textId="77777777" w:rsidR="001D79C6" w:rsidRDefault="001D79C6">
      <w:pPr>
        <w:pStyle w:val="BodyText"/>
        <w:spacing w:before="8"/>
      </w:pPr>
    </w:p>
    <w:p w14:paraId="16FF496E" w14:textId="77777777" w:rsidR="001D79C6" w:rsidRDefault="00E111CA">
      <w:pPr>
        <w:pStyle w:val="BodyText"/>
        <w:spacing w:line="242" w:lineRule="auto"/>
        <w:ind w:left="255" w:right="668"/>
        <w:jc w:val="both"/>
      </w:pPr>
      <w:r>
        <w:t>I understand that no application for duties involving young people will be considered if I withhold my consent.</w:t>
      </w:r>
    </w:p>
    <w:p w14:paraId="5AB0AF0A" w14:textId="77777777" w:rsidR="001D79C6" w:rsidRDefault="001D79C6">
      <w:pPr>
        <w:pStyle w:val="BodyText"/>
        <w:spacing w:before="10"/>
      </w:pPr>
    </w:p>
    <w:p w14:paraId="473807AC" w14:textId="77777777" w:rsidR="001D79C6" w:rsidRDefault="00E111CA">
      <w:pPr>
        <w:pStyle w:val="BodyText"/>
        <w:spacing w:before="1"/>
        <w:ind w:left="255"/>
        <w:jc w:val="both"/>
      </w:pPr>
      <w:r>
        <w:t>Details of all my previous convictions, cautions or bind over orders are as follows:</w:t>
      </w:r>
    </w:p>
    <w:p w14:paraId="4B8B20AF" w14:textId="77777777" w:rsidR="001D79C6" w:rsidRDefault="001D79C6">
      <w:pPr>
        <w:pStyle w:val="BodyText"/>
        <w:spacing w:before="10"/>
      </w:pPr>
    </w:p>
    <w:tbl>
      <w:tblPr>
        <w:tblW w:w="0" w:type="auto"/>
        <w:tblInd w:w="1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191"/>
        <w:gridCol w:w="3190"/>
        <w:gridCol w:w="3193"/>
      </w:tblGrid>
      <w:tr w:rsidR="001D79C6" w14:paraId="7A099C0F" w14:textId="77777777">
        <w:trPr>
          <w:trHeight w:val="279"/>
        </w:trPr>
        <w:tc>
          <w:tcPr>
            <w:tcW w:w="3191" w:type="dxa"/>
            <w:tcBorders>
              <w:bottom w:val="single" w:sz="6" w:space="0" w:color="000000"/>
              <w:right w:val="single" w:sz="6" w:space="0" w:color="000000"/>
            </w:tcBorders>
          </w:tcPr>
          <w:p w14:paraId="3371B331" w14:textId="77777777" w:rsidR="001D79C6" w:rsidRDefault="00E111CA">
            <w:pPr>
              <w:pStyle w:val="TableParagraph"/>
              <w:spacing w:line="260" w:lineRule="exact"/>
              <w:ind w:left="1293" w:right="1276"/>
              <w:jc w:val="center"/>
              <w:rPr>
                <w:rFonts w:ascii="Calibri"/>
                <w:b/>
                <w:sz w:val="24"/>
              </w:rPr>
            </w:pPr>
            <w:r>
              <w:rPr>
                <w:rFonts w:ascii="Calibri"/>
                <w:b/>
                <w:w w:val="105"/>
                <w:sz w:val="24"/>
              </w:rPr>
              <w:t>DATE</w:t>
            </w:r>
          </w:p>
        </w:tc>
        <w:tc>
          <w:tcPr>
            <w:tcW w:w="3190" w:type="dxa"/>
            <w:tcBorders>
              <w:left w:val="single" w:sz="6" w:space="0" w:color="000000"/>
              <w:bottom w:val="single" w:sz="6" w:space="0" w:color="000000"/>
              <w:right w:val="single" w:sz="6" w:space="0" w:color="000000"/>
            </w:tcBorders>
          </w:tcPr>
          <w:p w14:paraId="2BF41B92" w14:textId="77777777" w:rsidR="001D79C6" w:rsidRDefault="00E111CA">
            <w:pPr>
              <w:pStyle w:val="TableParagraph"/>
              <w:spacing w:line="260" w:lineRule="exact"/>
              <w:ind w:left="1107" w:right="1080"/>
              <w:jc w:val="center"/>
              <w:rPr>
                <w:rFonts w:ascii="Calibri"/>
                <w:b/>
                <w:sz w:val="24"/>
              </w:rPr>
            </w:pPr>
            <w:r>
              <w:rPr>
                <w:rFonts w:ascii="Calibri"/>
                <w:b/>
                <w:w w:val="105"/>
                <w:sz w:val="24"/>
              </w:rPr>
              <w:t>OFFENCE</w:t>
            </w:r>
          </w:p>
        </w:tc>
        <w:tc>
          <w:tcPr>
            <w:tcW w:w="3193" w:type="dxa"/>
            <w:tcBorders>
              <w:left w:val="single" w:sz="6" w:space="0" w:color="000000"/>
              <w:bottom w:val="single" w:sz="6" w:space="0" w:color="000000"/>
            </w:tcBorders>
          </w:tcPr>
          <w:p w14:paraId="4ED26F6E" w14:textId="77777777" w:rsidR="001D79C6" w:rsidRDefault="00E111CA">
            <w:pPr>
              <w:pStyle w:val="TableParagraph"/>
              <w:spacing w:line="260" w:lineRule="exact"/>
              <w:ind w:left="1111" w:right="1081"/>
              <w:jc w:val="center"/>
              <w:rPr>
                <w:rFonts w:ascii="Calibri"/>
                <w:b/>
                <w:sz w:val="24"/>
              </w:rPr>
            </w:pPr>
            <w:r>
              <w:rPr>
                <w:rFonts w:ascii="Calibri"/>
                <w:b/>
                <w:w w:val="105"/>
                <w:sz w:val="24"/>
              </w:rPr>
              <w:t>PENALTY</w:t>
            </w:r>
          </w:p>
        </w:tc>
      </w:tr>
      <w:tr w:rsidR="001D79C6" w14:paraId="76729455" w14:textId="77777777">
        <w:trPr>
          <w:trHeight w:val="501"/>
        </w:trPr>
        <w:tc>
          <w:tcPr>
            <w:tcW w:w="3191" w:type="dxa"/>
            <w:tcBorders>
              <w:top w:val="single" w:sz="6" w:space="0" w:color="000000"/>
              <w:bottom w:val="single" w:sz="6" w:space="0" w:color="000000"/>
              <w:right w:val="single" w:sz="6" w:space="0" w:color="000000"/>
            </w:tcBorders>
          </w:tcPr>
          <w:p w14:paraId="5DB4E821" w14:textId="77777777" w:rsidR="001D79C6" w:rsidRDefault="001D79C6">
            <w:pPr>
              <w:pStyle w:val="TableParagraph"/>
              <w:rPr>
                <w:rFonts w:ascii="Times New Roman"/>
              </w:rPr>
            </w:pPr>
          </w:p>
        </w:tc>
        <w:tc>
          <w:tcPr>
            <w:tcW w:w="3190" w:type="dxa"/>
            <w:tcBorders>
              <w:top w:val="single" w:sz="6" w:space="0" w:color="000000"/>
              <w:left w:val="single" w:sz="6" w:space="0" w:color="000000"/>
              <w:bottom w:val="single" w:sz="6" w:space="0" w:color="000000"/>
              <w:right w:val="single" w:sz="6" w:space="0" w:color="000000"/>
            </w:tcBorders>
          </w:tcPr>
          <w:p w14:paraId="003A1D6C" w14:textId="77777777" w:rsidR="001D79C6" w:rsidRDefault="001D79C6">
            <w:pPr>
              <w:pStyle w:val="TableParagraph"/>
              <w:rPr>
                <w:rFonts w:ascii="Times New Roman"/>
              </w:rPr>
            </w:pPr>
          </w:p>
        </w:tc>
        <w:tc>
          <w:tcPr>
            <w:tcW w:w="3193" w:type="dxa"/>
            <w:tcBorders>
              <w:top w:val="single" w:sz="6" w:space="0" w:color="000000"/>
              <w:left w:val="single" w:sz="6" w:space="0" w:color="000000"/>
              <w:bottom w:val="single" w:sz="6" w:space="0" w:color="000000"/>
            </w:tcBorders>
          </w:tcPr>
          <w:p w14:paraId="50876D22" w14:textId="77777777" w:rsidR="001D79C6" w:rsidRDefault="001D79C6">
            <w:pPr>
              <w:pStyle w:val="TableParagraph"/>
              <w:rPr>
                <w:rFonts w:ascii="Times New Roman"/>
              </w:rPr>
            </w:pPr>
          </w:p>
        </w:tc>
      </w:tr>
      <w:tr w:rsidR="001D79C6" w14:paraId="225B72A7" w14:textId="77777777">
        <w:trPr>
          <w:trHeight w:val="501"/>
        </w:trPr>
        <w:tc>
          <w:tcPr>
            <w:tcW w:w="3191" w:type="dxa"/>
            <w:tcBorders>
              <w:top w:val="single" w:sz="6" w:space="0" w:color="000000"/>
              <w:bottom w:val="single" w:sz="6" w:space="0" w:color="000000"/>
              <w:right w:val="single" w:sz="6" w:space="0" w:color="000000"/>
            </w:tcBorders>
          </w:tcPr>
          <w:p w14:paraId="24B16715" w14:textId="77777777" w:rsidR="001D79C6" w:rsidRDefault="001D79C6">
            <w:pPr>
              <w:pStyle w:val="TableParagraph"/>
              <w:rPr>
                <w:rFonts w:ascii="Times New Roman"/>
              </w:rPr>
            </w:pPr>
          </w:p>
        </w:tc>
        <w:tc>
          <w:tcPr>
            <w:tcW w:w="3190" w:type="dxa"/>
            <w:tcBorders>
              <w:top w:val="single" w:sz="6" w:space="0" w:color="000000"/>
              <w:left w:val="single" w:sz="6" w:space="0" w:color="000000"/>
              <w:bottom w:val="single" w:sz="6" w:space="0" w:color="000000"/>
              <w:right w:val="single" w:sz="6" w:space="0" w:color="000000"/>
            </w:tcBorders>
          </w:tcPr>
          <w:p w14:paraId="44CC612D" w14:textId="77777777" w:rsidR="001D79C6" w:rsidRDefault="001D79C6">
            <w:pPr>
              <w:pStyle w:val="TableParagraph"/>
              <w:rPr>
                <w:rFonts w:ascii="Times New Roman"/>
              </w:rPr>
            </w:pPr>
          </w:p>
        </w:tc>
        <w:tc>
          <w:tcPr>
            <w:tcW w:w="3193" w:type="dxa"/>
            <w:tcBorders>
              <w:top w:val="single" w:sz="6" w:space="0" w:color="000000"/>
              <w:left w:val="single" w:sz="6" w:space="0" w:color="000000"/>
              <w:bottom w:val="single" w:sz="6" w:space="0" w:color="000000"/>
            </w:tcBorders>
          </w:tcPr>
          <w:p w14:paraId="6FB8DF4D" w14:textId="77777777" w:rsidR="001D79C6" w:rsidRDefault="001D79C6">
            <w:pPr>
              <w:pStyle w:val="TableParagraph"/>
              <w:rPr>
                <w:rFonts w:ascii="Times New Roman"/>
              </w:rPr>
            </w:pPr>
          </w:p>
        </w:tc>
      </w:tr>
      <w:tr w:rsidR="001D79C6" w14:paraId="4FE22B04" w14:textId="77777777">
        <w:trPr>
          <w:trHeight w:val="500"/>
        </w:trPr>
        <w:tc>
          <w:tcPr>
            <w:tcW w:w="3191" w:type="dxa"/>
            <w:tcBorders>
              <w:top w:val="single" w:sz="6" w:space="0" w:color="000000"/>
              <w:right w:val="single" w:sz="6" w:space="0" w:color="000000"/>
            </w:tcBorders>
          </w:tcPr>
          <w:p w14:paraId="294A36E1" w14:textId="77777777" w:rsidR="001D79C6" w:rsidRDefault="001D79C6">
            <w:pPr>
              <w:pStyle w:val="TableParagraph"/>
              <w:rPr>
                <w:rFonts w:ascii="Times New Roman"/>
              </w:rPr>
            </w:pPr>
          </w:p>
        </w:tc>
        <w:tc>
          <w:tcPr>
            <w:tcW w:w="3190" w:type="dxa"/>
            <w:tcBorders>
              <w:top w:val="single" w:sz="6" w:space="0" w:color="000000"/>
              <w:left w:val="single" w:sz="6" w:space="0" w:color="000000"/>
              <w:right w:val="single" w:sz="6" w:space="0" w:color="000000"/>
            </w:tcBorders>
          </w:tcPr>
          <w:p w14:paraId="1F2810C9" w14:textId="77777777" w:rsidR="001D79C6" w:rsidRDefault="001D79C6">
            <w:pPr>
              <w:pStyle w:val="TableParagraph"/>
              <w:rPr>
                <w:rFonts w:ascii="Times New Roman"/>
              </w:rPr>
            </w:pPr>
          </w:p>
        </w:tc>
        <w:tc>
          <w:tcPr>
            <w:tcW w:w="3193" w:type="dxa"/>
            <w:tcBorders>
              <w:top w:val="single" w:sz="6" w:space="0" w:color="000000"/>
              <w:left w:val="single" w:sz="6" w:space="0" w:color="000000"/>
            </w:tcBorders>
          </w:tcPr>
          <w:p w14:paraId="5F18A797" w14:textId="77777777" w:rsidR="001D79C6" w:rsidRDefault="001D79C6">
            <w:pPr>
              <w:pStyle w:val="TableParagraph"/>
              <w:rPr>
                <w:rFonts w:ascii="Times New Roman"/>
              </w:rPr>
            </w:pPr>
          </w:p>
        </w:tc>
      </w:tr>
    </w:tbl>
    <w:p w14:paraId="32990628" w14:textId="77777777" w:rsidR="001D79C6" w:rsidRDefault="001D79C6">
      <w:pPr>
        <w:pStyle w:val="BodyText"/>
        <w:spacing w:before="10"/>
      </w:pPr>
    </w:p>
    <w:p w14:paraId="338DEDDF" w14:textId="77777777" w:rsidR="001D79C6" w:rsidRDefault="00E111CA">
      <w:pPr>
        <w:pStyle w:val="BodyText"/>
        <w:tabs>
          <w:tab w:val="left" w:pos="6648"/>
        </w:tabs>
        <w:ind w:left="255"/>
        <w:jc w:val="both"/>
      </w:pPr>
      <w:r>
        <w:t>Signed</w:t>
      </w:r>
      <w:r>
        <w:rPr>
          <w:u w:val="single"/>
        </w:rPr>
        <w:t xml:space="preserve"> </w:t>
      </w:r>
      <w:r>
        <w:rPr>
          <w:u w:val="single"/>
        </w:rPr>
        <w:tab/>
      </w:r>
    </w:p>
    <w:p w14:paraId="66EB4679" w14:textId="77777777" w:rsidR="001D79C6" w:rsidRDefault="001D79C6">
      <w:pPr>
        <w:pStyle w:val="BodyText"/>
        <w:spacing w:before="4"/>
        <w:rPr>
          <w:sz w:val="14"/>
        </w:rPr>
      </w:pPr>
    </w:p>
    <w:p w14:paraId="6AFB6E37" w14:textId="77777777" w:rsidR="001D79C6" w:rsidRDefault="00E111CA">
      <w:pPr>
        <w:pStyle w:val="BodyText"/>
        <w:tabs>
          <w:tab w:val="left" w:pos="3412"/>
        </w:tabs>
        <w:spacing w:before="101"/>
        <w:ind w:left="255"/>
      </w:pPr>
      <w:r>
        <w:t xml:space="preserve">Date  </w:t>
      </w:r>
      <w:r>
        <w:rPr>
          <w:spacing w:val="-33"/>
        </w:rPr>
        <w:t xml:space="preserve"> </w:t>
      </w:r>
      <w:r>
        <w:rPr>
          <w:u w:val="single"/>
        </w:rPr>
        <w:t xml:space="preserve"> </w:t>
      </w:r>
      <w:r>
        <w:rPr>
          <w:u w:val="single"/>
        </w:rPr>
        <w:tab/>
      </w:r>
    </w:p>
    <w:p w14:paraId="4AC02127" w14:textId="77777777" w:rsidR="001D79C6" w:rsidRDefault="001D79C6">
      <w:pPr>
        <w:pStyle w:val="BodyText"/>
        <w:rPr>
          <w:sz w:val="20"/>
        </w:rPr>
      </w:pPr>
    </w:p>
    <w:p w14:paraId="47C4A1AB" w14:textId="77777777" w:rsidR="001D79C6" w:rsidRDefault="001D79C6">
      <w:pPr>
        <w:pStyle w:val="BodyText"/>
        <w:spacing w:before="8"/>
        <w:rPr>
          <w:sz w:val="16"/>
        </w:rPr>
      </w:pPr>
    </w:p>
    <w:p w14:paraId="5D7B086B" w14:textId="77777777" w:rsidR="001D79C6" w:rsidRDefault="00E111CA">
      <w:pPr>
        <w:pStyle w:val="BodyText"/>
        <w:spacing w:before="101"/>
        <w:ind w:left="255"/>
      </w:pPr>
      <w:r>
        <w:t>I wish to withdraw my application without prejudice.</w:t>
      </w:r>
    </w:p>
    <w:p w14:paraId="53FECEE8" w14:textId="77777777" w:rsidR="001D79C6" w:rsidRDefault="001D79C6">
      <w:pPr>
        <w:pStyle w:val="BodyText"/>
        <w:spacing w:before="7"/>
      </w:pPr>
    </w:p>
    <w:p w14:paraId="7154728B" w14:textId="77777777" w:rsidR="001D79C6" w:rsidRDefault="00E111CA">
      <w:pPr>
        <w:pStyle w:val="BodyText"/>
        <w:tabs>
          <w:tab w:val="left" w:pos="10122"/>
        </w:tabs>
        <w:spacing w:before="1"/>
        <w:ind w:left="255"/>
      </w:pPr>
      <w:r>
        <w:t>Signed</w:t>
      </w:r>
      <w:r>
        <w:rPr>
          <w:u w:val="single"/>
        </w:rPr>
        <w:t xml:space="preserve"> </w:t>
      </w:r>
      <w:r>
        <w:rPr>
          <w:u w:val="single"/>
        </w:rPr>
        <w:tab/>
      </w:r>
    </w:p>
    <w:p w14:paraId="4FBB3DA6" w14:textId="77777777" w:rsidR="001D79C6" w:rsidRDefault="001D79C6">
      <w:pPr>
        <w:pStyle w:val="BodyText"/>
        <w:spacing w:before="4"/>
        <w:rPr>
          <w:sz w:val="14"/>
        </w:rPr>
      </w:pPr>
    </w:p>
    <w:p w14:paraId="5D38EC95" w14:textId="77777777" w:rsidR="001D79C6" w:rsidRDefault="00E111CA">
      <w:pPr>
        <w:pStyle w:val="BodyText"/>
        <w:tabs>
          <w:tab w:val="left" w:pos="10094"/>
        </w:tabs>
        <w:spacing w:before="101"/>
        <w:ind w:left="255"/>
      </w:pPr>
      <w:r>
        <w:t xml:space="preserve">Name </w:t>
      </w:r>
      <w:r>
        <w:rPr>
          <w:u w:val="single"/>
        </w:rPr>
        <w:t xml:space="preserve"> </w:t>
      </w:r>
      <w:r>
        <w:rPr>
          <w:u w:val="single"/>
        </w:rPr>
        <w:tab/>
      </w:r>
    </w:p>
    <w:p w14:paraId="6BD903D1" w14:textId="77777777" w:rsidR="001D79C6" w:rsidRDefault="001D79C6">
      <w:pPr>
        <w:pStyle w:val="BodyText"/>
        <w:spacing w:before="4"/>
        <w:rPr>
          <w:sz w:val="14"/>
        </w:rPr>
      </w:pPr>
    </w:p>
    <w:p w14:paraId="7F745425" w14:textId="77777777" w:rsidR="001D79C6" w:rsidRDefault="00E111CA">
      <w:pPr>
        <w:pStyle w:val="BodyText"/>
        <w:tabs>
          <w:tab w:val="left" w:pos="10094"/>
        </w:tabs>
        <w:spacing w:before="101"/>
        <w:ind w:left="255"/>
      </w:pPr>
      <w:r>
        <w:t xml:space="preserve">Date  </w:t>
      </w:r>
      <w:r>
        <w:rPr>
          <w:spacing w:val="-33"/>
        </w:rPr>
        <w:t xml:space="preserve"> </w:t>
      </w:r>
      <w:r>
        <w:rPr>
          <w:u w:val="single"/>
        </w:rPr>
        <w:t xml:space="preserve"> </w:t>
      </w:r>
      <w:r>
        <w:rPr>
          <w:u w:val="single"/>
        </w:rPr>
        <w:tab/>
      </w:r>
    </w:p>
    <w:p w14:paraId="2CCD0CF3" w14:textId="77777777" w:rsidR="001D79C6" w:rsidRDefault="001D79C6">
      <w:pPr>
        <w:sectPr w:rsidR="001D79C6">
          <w:pgSz w:w="11910" w:h="16840"/>
          <w:pgMar w:top="1060" w:right="180" w:bottom="920" w:left="880" w:header="0" w:footer="735" w:gutter="0"/>
          <w:cols w:space="720"/>
        </w:sectPr>
      </w:pPr>
    </w:p>
    <w:p w14:paraId="51768358" w14:textId="77777777" w:rsidR="001D79C6" w:rsidRDefault="00E111CA">
      <w:pPr>
        <w:pStyle w:val="Heading1"/>
        <w:spacing w:before="61"/>
        <w:ind w:left="3280"/>
        <w:rPr>
          <w:rFonts w:ascii="Arial"/>
        </w:rPr>
      </w:pPr>
      <w:bookmarkStart w:id="16" w:name="_TOC_250001"/>
      <w:bookmarkEnd w:id="16"/>
      <w:r>
        <w:rPr>
          <w:rFonts w:ascii="Arial"/>
        </w:rPr>
        <w:lastRenderedPageBreak/>
        <w:t>USEFUL CONTACTS</w:t>
      </w:r>
    </w:p>
    <w:p w14:paraId="4A99A23B" w14:textId="77777777" w:rsidR="001D79C6" w:rsidRDefault="001D79C6">
      <w:pPr>
        <w:pStyle w:val="BodyText"/>
        <w:spacing w:before="9"/>
        <w:rPr>
          <w:rFonts w:ascii="Arial"/>
          <w:b/>
          <w:sz w:val="48"/>
        </w:rPr>
      </w:pPr>
    </w:p>
    <w:p w14:paraId="02F1946B" w14:textId="77777777" w:rsidR="00775A08" w:rsidRDefault="00775A08" w:rsidP="00775A08">
      <w:pPr>
        <w:spacing w:line="309" w:lineRule="exact"/>
        <w:rPr>
          <w:rFonts w:ascii="Calibri"/>
          <w:b/>
          <w:sz w:val="26"/>
        </w:rPr>
      </w:pPr>
    </w:p>
    <w:p w14:paraId="08D77E54" w14:textId="77777777" w:rsidR="001D79C6" w:rsidRPr="00775A08" w:rsidRDefault="00E111CA" w:rsidP="00775A08">
      <w:pPr>
        <w:spacing w:line="309" w:lineRule="exact"/>
        <w:rPr>
          <w:rFonts w:ascii="Calibri"/>
          <w:b/>
          <w:sz w:val="26"/>
        </w:rPr>
      </w:pPr>
      <w:r w:rsidRPr="00775A08">
        <w:rPr>
          <w:rFonts w:ascii="Calibri"/>
          <w:b/>
          <w:sz w:val="26"/>
        </w:rPr>
        <w:t>CHILDLINE</w:t>
      </w:r>
    </w:p>
    <w:p w14:paraId="4E160B7F" w14:textId="77777777" w:rsidR="001D79C6" w:rsidRPr="00775A08" w:rsidRDefault="00E111CA" w:rsidP="00775A08">
      <w:pPr>
        <w:ind w:right="6732"/>
        <w:rPr>
          <w:rFonts w:ascii="Arial"/>
          <w:sz w:val="26"/>
        </w:rPr>
      </w:pPr>
      <w:r w:rsidRPr="00775A08">
        <w:rPr>
          <w:rFonts w:ascii="Arial"/>
          <w:w w:val="90"/>
          <w:sz w:val="26"/>
        </w:rPr>
        <w:t xml:space="preserve">Freepost 1111, London N1 0BR </w:t>
      </w:r>
      <w:r w:rsidRPr="00775A08">
        <w:rPr>
          <w:rFonts w:ascii="Arial"/>
          <w:sz w:val="26"/>
        </w:rPr>
        <w:t>0800 1111</w:t>
      </w:r>
    </w:p>
    <w:p w14:paraId="3EC3F3B3" w14:textId="77777777" w:rsidR="001D79C6" w:rsidRPr="00775A08" w:rsidRDefault="001D79C6" w:rsidP="00775A08">
      <w:pPr>
        <w:pStyle w:val="BodyText"/>
        <w:spacing w:before="8"/>
        <w:rPr>
          <w:rFonts w:ascii="Arial"/>
          <w:sz w:val="24"/>
        </w:rPr>
      </w:pPr>
    </w:p>
    <w:p w14:paraId="7E68EC25" w14:textId="77777777" w:rsidR="001D79C6" w:rsidRPr="00775A08" w:rsidRDefault="00E111CA" w:rsidP="00775A08">
      <w:pPr>
        <w:spacing w:line="309" w:lineRule="exact"/>
        <w:rPr>
          <w:rFonts w:ascii="Calibri"/>
          <w:b/>
          <w:sz w:val="26"/>
        </w:rPr>
      </w:pPr>
      <w:r w:rsidRPr="00775A08">
        <w:rPr>
          <w:rFonts w:ascii="Calibri"/>
          <w:b/>
          <w:sz w:val="26"/>
        </w:rPr>
        <w:t>NSPCC - CHILD PROTECTION HELPLINE</w:t>
      </w:r>
    </w:p>
    <w:p w14:paraId="1A384AA5" w14:textId="77777777" w:rsidR="001D79C6" w:rsidRPr="00775A08" w:rsidRDefault="00E111CA" w:rsidP="00775A08">
      <w:pPr>
        <w:spacing w:line="288" w:lineRule="exact"/>
        <w:rPr>
          <w:rFonts w:ascii="Arial"/>
          <w:sz w:val="26"/>
        </w:rPr>
      </w:pPr>
      <w:r w:rsidRPr="00775A08">
        <w:rPr>
          <w:rFonts w:ascii="Arial"/>
          <w:sz w:val="26"/>
        </w:rPr>
        <w:t>0800 800 500</w:t>
      </w:r>
    </w:p>
    <w:p w14:paraId="7C945183" w14:textId="77777777" w:rsidR="001D79C6" w:rsidRPr="00775A08" w:rsidRDefault="00E111CA" w:rsidP="00775A08">
      <w:pPr>
        <w:spacing w:before="12" w:line="225" w:lineRule="auto"/>
        <w:rPr>
          <w:rFonts w:ascii="Calibri"/>
          <w:i/>
          <w:sz w:val="26"/>
        </w:rPr>
      </w:pPr>
      <w:r w:rsidRPr="00775A08">
        <w:rPr>
          <w:rFonts w:ascii="Calibri"/>
          <w:i/>
          <w:sz w:val="26"/>
        </w:rPr>
        <w:t>(The helpline is a nation-wide counselling &amp; referral service available 24 hours a day for child protection).</w:t>
      </w:r>
    </w:p>
    <w:p w14:paraId="610809EC" w14:textId="77777777" w:rsidR="001D79C6" w:rsidRPr="00775A08" w:rsidRDefault="001D79C6" w:rsidP="00775A08">
      <w:pPr>
        <w:pStyle w:val="BodyText"/>
        <w:spacing w:before="1"/>
        <w:rPr>
          <w:rFonts w:ascii="Calibri"/>
          <w:i/>
          <w:sz w:val="23"/>
        </w:rPr>
      </w:pPr>
    </w:p>
    <w:p w14:paraId="0C717BFA" w14:textId="77777777" w:rsidR="001D79C6" w:rsidRPr="00775A08" w:rsidRDefault="00E111CA" w:rsidP="00775A08">
      <w:pPr>
        <w:pStyle w:val="Heading5"/>
        <w:ind w:left="0"/>
      </w:pPr>
      <w:r w:rsidRPr="00775A08">
        <w:rPr>
          <w:w w:val="105"/>
        </w:rPr>
        <w:t>KIDSCAPE</w:t>
      </w:r>
    </w:p>
    <w:p w14:paraId="78ADE61B" w14:textId="77777777" w:rsidR="001D79C6" w:rsidRDefault="00E111CA" w:rsidP="00775A08">
      <w:pPr>
        <w:ind w:right="5216"/>
        <w:rPr>
          <w:rFonts w:ascii="Arial"/>
          <w:sz w:val="26"/>
        </w:rPr>
      </w:pPr>
      <w:r w:rsidRPr="00775A08">
        <w:rPr>
          <w:rFonts w:ascii="Arial"/>
          <w:w w:val="90"/>
          <w:sz w:val="26"/>
        </w:rPr>
        <w:t xml:space="preserve">152 Buckingham Palace Road, London SW1W 9TR </w:t>
      </w:r>
      <w:r w:rsidRPr="00775A08">
        <w:rPr>
          <w:rFonts w:ascii="Arial"/>
          <w:sz w:val="26"/>
        </w:rPr>
        <w:t>020 7730 3300</w:t>
      </w:r>
    </w:p>
    <w:p w14:paraId="4261942B" w14:textId="77777777" w:rsidR="001D79C6" w:rsidRDefault="001D79C6">
      <w:pPr>
        <w:rPr>
          <w:rFonts w:ascii="Arial"/>
          <w:sz w:val="26"/>
        </w:rPr>
        <w:sectPr w:rsidR="001D79C6">
          <w:pgSz w:w="11910" w:h="16840"/>
          <w:pgMar w:top="1100" w:right="180" w:bottom="920" w:left="880" w:header="0" w:footer="735" w:gutter="0"/>
          <w:cols w:space="720"/>
        </w:sectPr>
      </w:pPr>
    </w:p>
    <w:p w14:paraId="347E00ED" w14:textId="77777777" w:rsidR="001D79C6" w:rsidRDefault="00E111CA" w:rsidP="00B64C0F">
      <w:pPr>
        <w:spacing w:before="75"/>
        <w:ind w:left="1095"/>
        <w:rPr>
          <w:b/>
          <w:sz w:val="40"/>
        </w:rPr>
      </w:pPr>
      <w:r>
        <w:rPr>
          <w:b/>
          <w:sz w:val="40"/>
        </w:rPr>
        <w:lastRenderedPageBreak/>
        <w:t>GUIDANCE NOTES FOR COMPLETING DISCLOSURE APPLICATION FORMS</w:t>
      </w:r>
    </w:p>
    <w:p w14:paraId="60F64CA0" w14:textId="77777777" w:rsidR="001D79C6" w:rsidRDefault="001D79C6">
      <w:pPr>
        <w:pStyle w:val="BodyText"/>
        <w:rPr>
          <w:b/>
          <w:sz w:val="48"/>
        </w:rPr>
      </w:pPr>
    </w:p>
    <w:p w14:paraId="63E68FBB" w14:textId="77777777" w:rsidR="001D79C6" w:rsidRDefault="00E111CA">
      <w:pPr>
        <w:pStyle w:val="ListParagraph"/>
        <w:numPr>
          <w:ilvl w:val="0"/>
          <w:numId w:val="2"/>
        </w:numPr>
        <w:tabs>
          <w:tab w:val="left" w:pos="616"/>
        </w:tabs>
        <w:spacing w:before="426" w:line="242" w:lineRule="auto"/>
        <w:ind w:right="848" w:hanging="360"/>
        <w:rPr>
          <w:b/>
        </w:rPr>
      </w:pPr>
      <w:r>
        <w:t xml:space="preserve">Please complete the form in </w:t>
      </w:r>
      <w:r>
        <w:rPr>
          <w:b/>
        </w:rPr>
        <w:t>BLOCK CAPITALS</w:t>
      </w:r>
      <w:r>
        <w:t>; it is important that you use</w:t>
      </w:r>
      <w:r>
        <w:rPr>
          <w:spacing w:val="-30"/>
        </w:rPr>
        <w:t xml:space="preserve"> </w:t>
      </w:r>
      <w:r>
        <w:rPr>
          <w:b/>
        </w:rPr>
        <w:t>BLACK INK</w:t>
      </w:r>
    </w:p>
    <w:p w14:paraId="1F24F192" w14:textId="77777777" w:rsidR="001D79C6" w:rsidRDefault="001D79C6">
      <w:pPr>
        <w:pStyle w:val="BodyText"/>
        <w:spacing w:before="6"/>
        <w:rPr>
          <w:b/>
        </w:rPr>
      </w:pPr>
    </w:p>
    <w:p w14:paraId="67543272" w14:textId="77777777" w:rsidR="001D79C6" w:rsidRDefault="00E111CA">
      <w:pPr>
        <w:pStyle w:val="ListParagraph"/>
        <w:numPr>
          <w:ilvl w:val="0"/>
          <w:numId w:val="2"/>
        </w:numPr>
        <w:tabs>
          <w:tab w:val="left" w:pos="616"/>
        </w:tabs>
        <w:ind w:hanging="360"/>
        <w:rPr>
          <w:b/>
        </w:rPr>
      </w:pPr>
      <w:r>
        <w:t>Please complete all sections highlighted in</w:t>
      </w:r>
      <w:r>
        <w:rPr>
          <w:spacing w:val="-10"/>
        </w:rPr>
        <w:t xml:space="preserve"> </w:t>
      </w:r>
      <w:r>
        <w:rPr>
          <w:b/>
        </w:rPr>
        <w:t>YELLOW</w:t>
      </w:r>
    </w:p>
    <w:p w14:paraId="24203966" w14:textId="77777777" w:rsidR="001D79C6" w:rsidRDefault="001D79C6">
      <w:pPr>
        <w:pStyle w:val="BodyText"/>
        <w:spacing w:before="7"/>
        <w:rPr>
          <w:b/>
        </w:rPr>
      </w:pPr>
    </w:p>
    <w:p w14:paraId="0346CCCF" w14:textId="77777777" w:rsidR="001D79C6" w:rsidRDefault="00E111CA">
      <w:pPr>
        <w:pStyle w:val="ListParagraph"/>
        <w:numPr>
          <w:ilvl w:val="0"/>
          <w:numId w:val="2"/>
        </w:numPr>
        <w:tabs>
          <w:tab w:val="left" w:pos="616"/>
        </w:tabs>
        <w:spacing w:before="1" w:line="242" w:lineRule="auto"/>
        <w:ind w:right="795" w:hanging="360"/>
      </w:pPr>
      <w:r>
        <w:t xml:space="preserve">There are boxes marked on the form to show you where to write. Please use only </w:t>
      </w:r>
      <w:r>
        <w:rPr>
          <w:b/>
        </w:rPr>
        <w:t xml:space="preserve">ONE LETTER </w:t>
      </w:r>
      <w:r>
        <w:t xml:space="preserve">or </w:t>
      </w:r>
      <w:r>
        <w:rPr>
          <w:b/>
        </w:rPr>
        <w:t xml:space="preserve">NUMBER </w:t>
      </w:r>
      <w:r>
        <w:t xml:space="preserve">per box and made sure not to write over the edges of the box. Where relevant, please leave an </w:t>
      </w:r>
      <w:r>
        <w:rPr>
          <w:b/>
        </w:rPr>
        <w:t xml:space="preserve">EMPTY BOX </w:t>
      </w:r>
      <w:r>
        <w:t xml:space="preserve">between </w:t>
      </w:r>
      <w:r>
        <w:rPr>
          <w:b/>
        </w:rPr>
        <w:t xml:space="preserve">WORDS </w:t>
      </w:r>
      <w:r>
        <w:t xml:space="preserve">but </w:t>
      </w:r>
      <w:r>
        <w:rPr>
          <w:b/>
        </w:rPr>
        <w:t xml:space="preserve">NOT </w:t>
      </w:r>
      <w:r>
        <w:t xml:space="preserve">between </w:t>
      </w:r>
      <w:r>
        <w:rPr>
          <w:b/>
        </w:rPr>
        <w:t xml:space="preserve">NUMBERS </w:t>
      </w:r>
      <w:r>
        <w:t xml:space="preserve">or </w:t>
      </w:r>
      <w:r>
        <w:rPr>
          <w:b/>
        </w:rPr>
        <w:t>POSTCODES</w:t>
      </w:r>
      <w:r>
        <w:t>. Entering the information in this way allow the Criminal Records Bureau computer to read it</w:t>
      </w:r>
      <w:r>
        <w:rPr>
          <w:spacing w:val="-16"/>
        </w:rPr>
        <w:t xml:space="preserve"> </w:t>
      </w:r>
      <w:r>
        <w:t>easily.</w:t>
      </w:r>
    </w:p>
    <w:p w14:paraId="4E2BD101" w14:textId="77777777" w:rsidR="001D79C6" w:rsidRDefault="001D79C6">
      <w:pPr>
        <w:pStyle w:val="BodyText"/>
        <w:spacing w:before="10"/>
      </w:pPr>
    </w:p>
    <w:p w14:paraId="01FDE8DD" w14:textId="77777777" w:rsidR="001D79C6" w:rsidRDefault="00E111CA">
      <w:pPr>
        <w:pStyle w:val="ListParagraph"/>
        <w:numPr>
          <w:ilvl w:val="0"/>
          <w:numId w:val="2"/>
        </w:numPr>
        <w:tabs>
          <w:tab w:val="left" w:pos="616"/>
        </w:tabs>
        <w:spacing w:line="242" w:lineRule="auto"/>
        <w:ind w:right="1069" w:hanging="360"/>
      </w:pPr>
      <w:r>
        <w:t xml:space="preserve">Always mark a cross (x) within the relevant boxes. Do </w:t>
      </w:r>
      <w:r>
        <w:rPr>
          <w:b/>
        </w:rPr>
        <w:t xml:space="preserve">NOT </w:t>
      </w:r>
      <w:r>
        <w:t>put ticks or any</w:t>
      </w:r>
      <w:r>
        <w:rPr>
          <w:spacing w:val="-35"/>
        </w:rPr>
        <w:t xml:space="preserve"> </w:t>
      </w:r>
      <w:r>
        <w:t>other symbol in these</w:t>
      </w:r>
      <w:r>
        <w:rPr>
          <w:spacing w:val="-6"/>
        </w:rPr>
        <w:t xml:space="preserve"> </w:t>
      </w:r>
      <w:r>
        <w:t>boxes.</w:t>
      </w:r>
    </w:p>
    <w:p w14:paraId="04DB1412" w14:textId="77777777" w:rsidR="001D79C6" w:rsidRDefault="001D79C6">
      <w:pPr>
        <w:pStyle w:val="BodyText"/>
        <w:spacing w:before="6"/>
      </w:pPr>
    </w:p>
    <w:p w14:paraId="639DA957" w14:textId="77777777" w:rsidR="001D79C6" w:rsidRDefault="00E111CA">
      <w:pPr>
        <w:pStyle w:val="ListParagraph"/>
        <w:numPr>
          <w:ilvl w:val="0"/>
          <w:numId w:val="2"/>
        </w:numPr>
        <w:tabs>
          <w:tab w:val="left" w:pos="616"/>
        </w:tabs>
        <w:spacing w:line="242" w:lineRule="auto"/>
        <w:ind w:right="793" w:hanging="360"/>
      </w:pPr>
      <w:r>
        <w:t xml:space="preserve">Completion of section E is </w:t>
      </w:r>
      <w:r>
        <w:rPr>
          <w:b/>
        </w:rPr>
        <w:t>OPTIONAL</w:t>
      </w:r>
      <w:r>
        <w:t>. It would be useful if you would complete this section through, as the information will help the Criminal Records Bureau to process your application more</w:t>
      </w:r>
      <w:r>
        <w:rPr>
          <w:spacing w:val="-5"/>
        </w:rPr>
        <w:t xml:space="preserve"> </w:t>
      </w:r>
      <w:r>
        <w:t>quickly.</w:t>
      </w:r>
    </w:p>
    <w:p w14:paraId="32766549" w14:textId="77777777" w:rsidR="001D79C6" w:rsidRDefault="001D79C6">
      <w:pPr>
        <w:pStyle w:val="BodyText"/>
        <w:rPr>
          <w:sz w:val="26"/>
        </w:rPr>
      </w:pPr>
    </w:p>
    <w:p w14:paraId="0318614A" w14:textId="77777777" w:rsidR="001D79C6" w:rsidRDefault="00E111CA">
      <w:pPr>
        <w:pStyle w:val="Heading6"/>
        <w:spacing w:before="230" w:line="242" w:lineRule="auto"/>
        <w:ind w:right="755"/>
      </w:pPr>
      <w:r>
        <w:t>IF YOU ARE UNSURE OF HOW TO COMPLETE ANY PART OF THIS FORM, PLEASE ASK FOR GUIDANCE FROM YOUR LINE MANAGER</w:t>
      </w:r>
    </w:p>
    <w:p w14:paraId="5958F719" w14:textId="77777777" w:rsidR="001D79C6" w:rsidRDefault="001D79C6">
      <w:pPr>
        <w:spacing w:line="242" w:lineRule="auto"/>
        <w:sectPr w:rsidR="001D79C6">
          <w:pgSz w:w="11910" w:h="16840"/>
          <w:pgMar w:top="1040" w:right="180" w:bottom="920" w:left="880" w:header="0" w:footer="735" w:gutter="0"/>
          <w:cols w:space="720"/>
        </w:sectPr>
      </w:pPr>
    </w:p>
    <w:p w14:paraId="450C6229" w14:textId="77777777" w:rsidR="001D79C6" w:rsidRDefault="001D79C6">
      <w:pPr>
        <w:pStyle w:val="BodyText"/>
        <w:rPr>
          <w:b/>
          <w:sz w:val="20"/>
        </w:rPr>
      </w:pPr>
    </w:p>
    <w:p w14:paraId="071E94D7" w14:textId="77777777" w:rsidR="001D79C6" w:rsidRDefault="001D79C6">
      <w:pPr>
        <w:pStyle w:val="BodyText"/>
        <w:rPr>
          <w:b/>
          <w:sz w:val="20"/>
        </w:rPr>
      </w:pPr>
    </w:p>
    <w:p w14:paraId="3B40BCB2" w14:textId="77777777" w:rsidR="001D79C6" w:rsidRDefault="001D79C6">
      <w:pPr>
        <w:pStyle w:val="BodyText"/>
        <w:spacing w:before="7"/>
        <w:rPr>
          <w:b/>
          <w:sz w:val="24"/>
        </w:rPr>
      </w:pPr>
    </w:p>
    <w:p w14:paraId="3D93C22B" w14:textId="77777777" w:rsidR="001D79C6" w:rsidRDefault="009C2F7D">
      <w:pPr>
        <w:spacing w:before="92"/>
        <w:ind w:left="255"/>
        <w:rPr>
          <w:rFonts w:ascii="Arial"/>
          <w:sz w:val="24"/>
        </w:rPr>
      </w:pPr>
      <w:r>
        <w:pict w14:anchorId="6BD7917F">
          <v:shapetype id="_x0000_t202" coordsize="21600,21600" o:spt="202" path="m,l,21600r21600,l21600,xe">
            <v:stroke joinstyle="miter"/>
            <v:path gradientshapeok="t" o:connecttype="rect"/>
          </v:shapetype>
          <v:shape id="_x0000_s1152" type="#_x0000_t202" style="position:absolute;left:0;text-align:left;margin-left:440.85pt;margin-top:-38.95pt;width:78.45pt;height:56.9pt;z-index:251639296;mso-position-horizontal-relative:page" filled="f">
            <v:textbox inset="0,0,0,0">
              <w:txbxContent>
                <w:p w14:paraId="0A927AD4" w14:textId="77777777" w:rsidR="00272148" w:rsidRDefault="00272148">
                  <w:pPr>
                    <w:spacing w:before="92"/>
                    <w:ind w:left="145"/>
                    <w:rPr>
                      <w:rFonts w:ascii="Arial"/>
                      <w:sz w:val="24"/>
                    </w:rPr>
                  </w:pPr>
                  <w:r>
                    <w:rPr>
                      <w:rFonts w:ascii="Arial"/>
                      <w:sz w:val="24"/>
                    </w:rPr>
                    <w:t>Case</w:t>
                  </w:r>
                </w:p>
                <w:p w14:paraId="307ECDF0" w14:textId="77777777" w:rsidR="00272148" w:rsidRDefault="00272148">
                  <w:pPr>
                    <w:spacing w:before="5"/>
                    <w:ind w:left="145"/>
                    <w:rPr>
                      <w:rFonts w:ascii="Arial"/>
                      <w:sz w:val="24"/>
                    </w:rPr>
                  </w:pPr>
                  <w:r>
                    <w:rPr>
                      <w:rFonts w:ascii="Arial"/>
                      <w:sz w:val="24"/>
                    </w:rPr>
                    <w:t>Number:</w:t>
                  </w:r>
                </w:p>
              </w:txbxContent>
            </v:textbox>
            <w10:wrap anchorx="page"/>
          </v:shape>
        </w:pict>
      </w:r>
      <w:r w:rsidR="00E111CA">
        <w:rPr>
          <w:rFonts w:ascii="Arial"/>
          <w:sz w:val="24"/>
        </w:rPr>
        <w:t>CAUSE FOR CONCERN FORM</w:t>
      </w:r>
    </w:p>
    <w:p w14:paraId="688CCCBA" w14:textId="77777777" w:rsidR="001D79C6" w:rsidRDefault="009C2F7D">
      <w:pPr>
        <w:tabs>
          <w:tab w:val="left" w:pos="5552"/>
        </w:tabs>
        <w:spacing w:before="221" w:line="270" w:lineRule="exact"/>
        <w:ind w:left="435"/>
        <w:rPr>
          <w:rFonts w:ascii="Arial"/>
          <w:sz w:val="24"/>
        </w:rPr>
      </w:pPr>
      <w:r>
        <w:pict w14:anchorId="47F5B5B7">
          <v:group id="_x0000_s1143" style="position:absolute;left:0;text-align:left;margin-left:57.65pt;margin-top:5.65pt;width:463.65pt;height:598.65pt;z-index:-251671040;mso-position-horizontal-relative:page" coordorigin="1153,113" coordsize="9273,11973">
            <v:rect id="_x0000_s1151" style="position:absolute;left:1163;top:396;width:4879;height:3005" filled="f"/>
            <v:rect id="_x0000_s1150" style="position:absolute;left:1163;top:120;width:4879;height:504" stroked="f"/>
            <v:shape id="_x0000_s1149" style="position:absolute;left:1163;top:120;width:9256;height:3500" coordorigin="1163,120" coordsize="9256,3500" o:spt="100" adj="0,,0" path="m1163,624r4879,l6042,120r-4879,l1163,624xm6279,3620r4140,l10419,120r-4140,l6279,3620xe" filled="f">
              <v:stroke joinstyle="round"/>
              <v:formulas/>
              <v:path arrowok="t" o:connecttype="segments"/>
            </v:shape>
            <v:rect id="_x0000_s1148" style="position:absolute;left:1163;top:2218;width:9256;height:2160" stroked="f"/>
            <v:rect id="_x0000_s1147" style="position:absolute;left:1163;top:2218;width:9256;height:2160" filled="f"/>
            <v:shape id="_x0000_s1146" style="position:absolute;left:1315;top:2864;width:8881;height:1405" coordorigin="1315,2865" coordsize="8881,1405" o:spt="100" adj="0,,0" path="m1315,2865r8881,m1315,3146r720,m1315,3989r8880,m1315,4269r1320,e" filled="f" strokeweight=".26669mm">
              <v:stroke joinstyle="round"/>
              <v:formulas/>
              <v:path arrowok="t" o:connecttype="segments"/>
            </v:shape>
            <v:rect id="_x0000_s1145" style="position:absolute;left:1161;top:4410;width:9256;height:7638" filled="f"/>
            <v:shape id="_x0000_s1144" style="position:absolute;left:1312;top:5333;width:8896;height:6741" coordorigin="1313,5334" coordsize="8896,6741" o:spt="100" adj="0,,0" path="m1313,5334r8880,m1313,5615r8880,m1313,5896r8881,m1313,6176r8880,m1313,6457r8880,m1313,6738r8895,m1313,7019r8880,m1313,7300r8880,m1313,7580r8880,m1313,7862r8881,m1313,8142r8880,m1313,8423r8880,m1313,8704r8882,m1313,8985r8880,m1313,9266r8880,m1313,9546r8880,m1313,9827r8881,m1313,10108r8880,m1313,10389r8880,m1313,10670r8881,m1313,10950r8880,m1313,11231r8880,m1313,11512r8880,m1313,11793r8880,m1313,12074r8880,e" filled="f" strokeweight=".37678mm">
              <v:stroke joinstyle="round"/>
              <v:formulas/>
              <v:path arrowok="t" o:connecttype="segments"/>
            </v:shape>
            <w10:wrap anchorx="page"/>
          </v:group>
        </w:pict>
      </w:r>
      <w:r w:rsidR="00E111CA">
        <w:rPr>
          <w:rFonts w:ascii="Arial"/>
          <w:spacing w:val="-15"/>
          <w:sz w:val="24"/>
        </w:rPr>
        <w:t xml:space="preserve">Cause </w:t>
      </w:r>
      <w:r w:rsidR="00E111CA">
        <w:rPr>
          <w:rFonts w:ascii="Arial"/>
          <w:spacing w:val="2"/>
          <w:sz w:val="24"/>
        </w:rPr>
        <w:t>for</w:t>
      </w:r>
      <w:r w:rsidR="00E111CA">
        <w:rPr>
          <w:rFonts w:ascii="Arial"/>
          <w:spacing w:val="23"/>
          <w:sz w:val="24"/>
        </w:rPr>
        <w:t xml:space="preserve"> </w:t>
      </w:r>
      <w:r w:rsidR="00E111CA">
        <w:rPr>
          <w:rFonts w:ascii="Arial"/>
          <w:spacing w:val="2"/>
          <w:sz w:val="24"/>
        </w:rPr>
        <w:t>the</w:t>
      </w:r>
      <w:r w:rsidR="00E111CA">
        <w:rPr>
          <w:rFonts w:ascii="Arial"/>
          <w:spacing w:val="-10"/>
          <w:sz w:val="24"/>
        </w:rPr>
        <w:t xml:space="preserve"> </w:t>
      </w:r>
      <w:r w:rsidR="00E111CA">
        <w:rPr>
          <w:rFonts w:ascii="Arial"/>
          <w:spacing w:val="-5"/>
          <w:sz w:val="24"/>
        </w:rPr>
        <w:t>Concern</w:t>
      </w:r>
      <w:r w:rsidR="00E111CA">
        <w:rPr>
          <w:rFonts w:ascii="Arial"/>
          <w:spacing w:val="-5"/>
          <w:sz w:val="24"/>
        </w:rPr>
        <w:tab/>
      </w:r>
      <w:r w:rsidR="00E111CA">
        <w:rPr>
          <w:rFonts w:ascii="Arial"/>
          <w:sz w:val="24"/>
        </w:rPr>
        <w:t xml:space="preserve">N.B. </w:t>
      </w:r>
      <w:r w:rsidR="00E111CA">
        <w:rPr>
          <w:rFonts w:ascii="Arial"/>
          <w:spacing w:val="-16"/>
          <w:sz w:val="24"/>
        </w:rPr>
        <w:t xml:space="preserve">Causes </w:t>
      </w:r>
      <w:r w:rsidR="00E111CA">
        <w:rPr>
          <w:rFonts w:ascii="Arial"/>
          <w:spacing w:val="2"/>
          <w:sz w:val="24"/>
        </w:rPr>
        <w:t xml:space="preserve">for </w:t>
      </w:r>
      <w:r w:rsidR="00E111CA">
        <w:rPr>
          <w:rFonts w:ascii="Arial"/>
          <w:spacing w:val="-5"/>
          <w:sz w:val="24"/>
        </w:rPr>
        <w:t xml:space="preserve">concern </w:t>
      </w:r>
      <w:r w:rsidR="00E111CA">
        <w:rPr>
          <w:rFonts w:ascii="Arial"/>
          <w:spacing w:val="-11"/>
          <w:sz w:val="24"/>
        </w:rPr>
        <w:t>must</w:t>
      </w:r>
      <w:r w:rsidR="00E111CA">
        <w:rPr>
          <w:rFonts w:ascii="Arial"/>
          <w:spacing w:val="43"/>
          <w:sz w:val="24"/>
        </w:rPr>
        <w:t xml:space="preserve"> </w:t>
      </w:r>
      <w:r w:rsidR="00E111CA">
        <w:rPr>
          <w:rFonts w:ascii="Arial"/>
          <w:sz w:val="24"/>
        </w:rPr>
        <w:t>be</w:t>
      </w:r>
    </w:p>
    <w:p w14:paraId="7C96E4FE" w14:textId="77777777" w:rsidR="001D79C6" w:rsidRDefault="001D79C6">
      <w:pPr>
        <w:spacing w:line="270" w:lineRule="exact"/>
        <w:rPr>
          <w:rFonts w:ascii="Arial"/>
          <w:sz w:val="24"/>
        </w:rPr>
        <w:sectPr w:rsidR="001D79C6">
          <w:pgSz w:w="11910" w:h="16840"/>
          <w:pgMar w:top="540" w:right="180" w:bottom="920" w:left="880" w:header="0" w:footer="735" w:gutter="0"/>
          <w:cols w:space="720"/>
        </w:sectPr>
      </w:pPr>
    </w:p>
    <w:p w14:paraId="43DBD3EB" w14:textId="77777777" w:rsidR="001D79C6" w:rsidRDefault="00E111CA">
      <w:pPr>
        <w:pStyle w:val="ListParagraph"/>
        <w:numPr>
          <w:ilvl w:val="0"/>
          <w:numId w:val="1"/>
        </w:numPr>
        <w:tabs>
          <w:tab w:val="left" w:pos="914"/>
          <w:tab w:val="left" w:pos="3181"/>
        </w:tabs>
        <w:spacing w:line="582" w:lineRule="exact"/>
        <w:ind w:hanging="478"/>
        <w:rPr>
          <w:rFonts w:ascii="Arial" w:hAnsi="Arial"/>
          <w:sz w:val="28"/>
        </w:rPr>
      </w:pPr>
      <w:r>
        <w:rPr>
          <w:rFonts w:ascii="Arial" w:hAnsi="Arial"/>
          <w:spacing w:val="-10"/>
          <w:sz w:val="28"/>
        </w:rPr>
        <w:t>Disclosure</w:t>
      </w:r>
      <w:r>
        <w:rPr>
          <w:rFonts w:ascii="Arial" w:hAnsi="Arial"/>
          <w:spacing w:val="-10"/>
          <w:sz w:val="28"/>
        </w:rPr>
        <w:tab/>
      </w:r>
      <w:r>
        <w:rPr>
          <w:rFonts w:ascii="Arial" w:hAnsi="Arial"/>
          <w:sz w:val="52"/>
        </w:rPr>
        <w:t>□</w:t>
      </w:r>
      <w:r>
        <w:rPr>
          <w:rFonts w:ascii="Arial" w:hAnsi="Arial"/>
          <w:spacing w:val="19"/>
          <w:sz w:val="52"/>
        </w:rPr>
        <w:t xml:space="preserve"> </w:t>
      </w:r>
      <w:r>
        <w:rPr>
          <w:rFonts w:ascii="Arial" w:hAnsi="Arial"/>
          <w:spacing w:val="-17"/>
          <w:sz w:val="28"/>
        </w:rPr>
        <w:t>Sexual</w:t>
      </w:r>
    </w:p>
    <w:p w14:paraId="635DAAB9" w14:textId="77777777" w:rsidR="001D79C6" w:rsidRDefault="00E111CA">
      <w:pPr>
        <w:spacing w:before="56" w:line="312" w:lineRule="exact"/>
        <w:ind w:left="435"/>
        <w:rPr>
          <w:rFonts w:ascii="Arial"/>
          <w:sz w:val="28"/>
        </w:rPr>
      </w:pPr>
      <w:r>
        <w:rPr>
          <w:rFonts w:ascii="Arial"/>
          <w:sz w:val="28"/>
        </w:rPr>
        <w:t>Abuse</w:t>
      </w:r>
    </w:p>
    <w:p w14:paraId="1B6B5892" w14:textId="77777777" w:rsidR="001D79C6" w:rsidRDefault="009C2F7D">
      <w:pPr>
        <w:pStyle w:val="ListParagraph"/>
        <w:numPr>
          <w:ilvl w:val="0"/>
          <w:numId w:val="1"/>
        </w:numPr>
        <w:tabs>
          <w:tab w:val="left" w:pos="914"/>
          <w:tab w:val="left" w:pos="3136"/>
        </w:tabs>
        <w:spacing w:line="588" w:lineRule="exact"/>
        <w:ind w:hanging="478"/>
        <w:rPr>
          <w:rFonts w:ascii="Arial" w:hAnsi="Arial"/>
          <w:sz w:val="28"/>
        </w:rPr>
      </w:pPr>
      <w:r>
        <w:pict w14:anchorId="3848FBA2">
          <v:shape id="_x0000_s1142" type="#_x0000_t202" style="position:absolute;left:0;text-align:left;margin-left:65.75pt;margin-top:30.2pt;width:442.05pt;height:77pt;z-index:-251672064;mso-position-horizontal-relative:page" filled="f" stroked="f">
            <v:textbox inset="0,0,0,0">
              <w:txbxContent>
                <w:p w14:paraId="5F8996C6" w14:textId="77777777" w:rsidR="00272148" w:rsidRDefault="00272148">
                  <w:pPr>
                    <w:tabs>
                      <w:tab w:val="left" w:pos="5117"/>
                    </w:tabs>
                    <w:spacing w:line="504" w:lineRule="exact"/>
                    <w:rPr>
                      <w:rFonts w:ascii="Arial" w:hAnsi="Arial"/>
                      <w:sz w:val="24"/>
                    </w:rPr>
                  </w:pPr>
                  <w:r>
                    <w:rPr>
                      <w:rFonts w:ascii="Arial" w:hAnsi="Arial"/>
                      <w:position w:val="-10"/>
                      <w:sz w:val="52"/>
                    </w:rPr>
                    <w:t xml:space="preserve">□ </w:t>
                  </w:r>
                  <w:r>
                    <w:rPr>
                      <w:rFonts w:ascii="Arial" w:hAnsi="Arial"/>
                      <w:spacing w:val="-6"/>
                      <w:position w:val="-10"/>
                      <w:sz w:val="28"/>
                    </w:rPr>
                    <w:t xml:space="preserve">Emotional </w:t>
                  </w:r>
                  <w:r>
                    <w:rPr>
                      <w:rFonts w:ascii="Arial" w:hAnsi="Arial"/>
                      <w:position w:val="-10"/>
                      <w:sz w:val="28"/>
                    </w:rPr>
                    <w:t xml:space="preserve">A </w:t>
                  </w:r>
                  <w:proofErr w:type="spellStart"/>
                  <w:r>
                    <w:rPr>
                      <w:rFonts w:ascii="Arial" w:hAnsi="Arial"/>
                      <w:spacing w:val="-14"/>
                      <w:position w:val="-10"/>
                      <w:sz w:val="28"/>
                    </w:rPr>
                    <w:t>buse</w:t>
                  </w:r>
                  <w:proofErr w:type="spellEnd"/>
                  <w:r>
                    <w:rPr>
                      <w:rFonts w:ascii="Arial" w:hAnsi="Arial"/>
                      <w:spacing w:val="-5"/>
                      <w:position w:val="-10"/>
                      <w:sz w:val="28"/>
                    </w:rPr>
                    <w:t xml:space="preserve"> </w:t>
                  </w:r>
                  <w:r>
                    <w:rPr>
                      <w:rFonts w:ascii="Arial" w:hAnsi="Arial"/>
                      <w:position w:val="-10"/>
                      <w:sz w:val="52"/>
                    </w:rPr>
                    <w:t>□</w:t>
                  </w:r>
                  <w:r>
                    <w:rPr>
                      <w:rFonts w:ascii="Arial" w:hAnsi="Arial"/>
                      <w:spacing w:val="22"/>
                      <w:position w:val="-10"/>
                      <w:sz w:val="52"/>
                    </w:rPr>
                    <w:t xml:space="preserve"> </w:t>
                  </w:r>
                  <w:r>
                    <w:rPr>
                      <w:rFonts w:ascii="Arial" w:hAnsi="Arial"/>
                      <w:spacing w:val="2"/>
                      <w:position w:val="-10"/>
                      <w:sz w:val="28"/>
                    </w:rPr>
                    <w:t>Other</w:t>
                  </w:r>
                  <w:r>
                    <w:rPr>
                      <w:rFonts w:ascii="Arial" w:hAnsi="Arial"/>
                      <w:spacing w:val="2"/>
                      <w:position w:val="-10"/>
                      <w:sz w:val="28"/>
                    </w:rPr>
                    <w:tab/>
                  </w:r>
                  <w:r>
                    <w:rPr>
                      <w:rFonts w:ascii="Arial" w:hAnsi="Arial"/>
                      <w:spacing w:val="-3"/>
                      <w:sz w:val="24"/>
                    </w:rPr>
                    <w:t xml:space="preserve">Protection </w:t>
                  </w:r>
                  <w:r>
                    <w:rPr>
                      <w:rFonts w:ascii="Arial" w:hAnsi="Arial"/>
                      <w:sz w:val="24"/>
                    </w:rPr>
                    <w:t>Co-</w:t>
                  </w:r>
                  <w:proofErr w:type="spellStart"/>
                  <w:r>
                    <w:rPr>
                      <w:rFonts w:ascii="Arial" w:hAnsi="Arial"/>
                      <w:sz w:val="24"/>
                    </w:rPr>
                    <w:t>ordinator</w:t>
                  </w:r>
                  <w:proofErr w:type="spellEnd"/>
                  <w:r>
                    <w:rPr>
                      <w:rFonts w:ascii="Arial" w:hAnsi="Arial"/>
                      <w:sz w:val="24"/>
                    </w:rPr>
                    <w:t>. A</w:t>
                  </w:r>
                  <w:r>
                    <w:rPr>
                      <w:rFonts w:ascii="Arial" w:hAnsi="Arial"/>
                      <w:spacing w:val="-15"/>
                      <w:sz w:val="24"/>
                    </w:rPr>
                    <w:t xml:space="preserve"> </w:t>
                  </w:r>
                  <w:proofErr w:type="spellStart"/>
                  <w:r>
                    <w:rPr>
                      <w:rFonts w:ascii="Arial" w:hAnsi="Arial"/>
                      <w:sz w:val="24"/>
                    </w:rPr>
                    <w:t>ll</w:t>
                  </w:r>
                  <w:proofErr w:type="spellEnd"/>
                </w:p>
                <w:p w14:paraId="3C6A0964" w14:textId="77777777" w:rsidR="00272148" w:rsidRDefault="00272148">
                  <w:pPr>
                    <w:spacing w:line="194" w:lineRule="exact"/>
                    <w:ind w:left="5117"/>
                    <w:rPr>
                      <w:rFonts w:ascii="Arial"/>
                      <w:sz w:val="24"/>
                    </w:rPr>
                  </w:pPr>
                  <w:r>
                    <w:rPr>
                      <w:rFonts w:ascii="Arial"/>
                      <w:spacing w:val="-9"/>
                      <w:sz w:val="24"/>
                    </w:rPr>
                    <w:t xml:space="preserve">personnel </w:t>
                  </w:r>
                  <w:r>
                    <w:rPr>
                      <w:rFonts w:ascii="Arial"/>
                      <w:spacing w:val="-11"/>
                      <w:sz w:val="24"/>
                    </w:rPr>
                    <w:t xml:space="preserve">must </w:t>
                  </w:r>
                  <w:r>
                    <w:rPr>
                      <w:rFonts w:ascii="Arial"/>
                      <w:sz w:val="24"/>
                    </w:rPr>
                    <w:t xml:space="preserve">not </w:t>
                  </w:r>
                  <w:r>
                    <w:rPr>
                      <w:rFonts w:ascii="Arial"/>
                      <w:spacing w:val="-12"/>
                      <w:sz w:val="24"/>
                    </w:rPr>
                    <w:t xml:space="preserve">discuss </w:t>
                  </w:r>
                  <w:r>
                    <w:rPr>
                      <w:rFonts w:ascii="Arial"/>
                      <w:spacing w:val="-15"/>
                      <w:sz w:val="24"/>
                    </w:rPr>
                    <w:t xml:space="preserve">cause </w:t>
                  </w:r>
                  <w:r>
                    <w:rPr>
                      <w:rFonts w:ascii="Arial"/>
                      <w:spacing w:val="2"/>
                      <w:sz w:val="24"/>
                    </w:rPr>
                    <w:t>for</w:t>
                  </w:r>
                </w:p>
                <w:p w14:paraId="4AF7048A" w14:textId="77777777" w:rsidR="00272148" w:rsidRDefault="00272148">
                  <w:pPr>
                    <w:spacing w:before="5" w:line="244" w:lineRule="auto"/>
                    <w:ind w:left="5117"/>
                    <w:rPr>
                      <w:rFonts w:ascii="Arial"/>
                      <w:sz w:val="24"/>
                    </w:rPr>
                  </w:pPr>
                  <w:r>
                    <w:rPr>
                      <w:rFonts w:ascii="Arial"/>
                      <w:spacing w:val="-5"/>
                      <w:sz w:val="24"/>
                    </w:rPr>
                    <w:t xml:space="preserve">concern </w:t>
                  </w:r>
                  <w:r>
                    <w:rPr>
                      <w:rFonts w:ascii="Arial"/>
                      <w:spacing w:val="2"/>
                      <w:sz w:val="24"/>
                    </w:rPr>
                    <w:t xml:space="preserve">forms </w:t>
                  </w:r>
                  <w:r>
                    <w:rPr>
                      <w:rFonts w:ascii="Arial"/>
                      <w:sz w:val="24"/>
                    </w:rPr>
                    <w:t xml:space="preserve">or </w:t>
                  </w:r>
                  <w:r>
                    <w:rPr>
                      <w:rFonts w:ascii="Arial"/>
                      <w:spacing w:val="-10"/>
                      <w:sz w:val="24"/>
                    </w:rPr>
                    <w:t xml:space="preserve">any </w:t>
                  </w:r>
                  <w:r>
                    <w:rPr>
                      <w:rFonts w:ascii="Arial"/>
                      <w:spacing w:val="-7"/>
                      <w:sz w:val="24"/>
                    </w:rPr>
                    <w:t xml:space="preserve">disclosure </w:t>
                  </w:r>
                  <w:r>
                    <w:rPr>
                      <w:rFonts w:ascii="Arial"/>
                      <w:spacing w:val="-10"/>
                      <w:sz w:val="24"/>
                    </w:rPr>
                    <w:t xml:space="preserve">and </w:t>
                  </w:r>
                  <w:r>
                    <w:rPr>
                      <w:rFonts w:ascii="Arial"/>
                      <w:spacing w:val="-11"/>
                      <w:sz w:val="24"/>
                    </w:rPr>
                    <w:t xml:space="preserve">must </w:t>
                  </w:r>
                  <w:r>
                    <w:rPr>
                      <w:rFonts w:ascii="Arial"/>
                      <w:spacing w:val="-7"/>
                      <w:sz w:val="24"/>
                    </w:rPr>
                    <w:t xml:space="preserve">adhere </w:t>
                  </w:r>
                  <w:r>
                    <w:rPr>
                      <w:rFonts w:ascii="Arial"/>
                      <w:spacing w:val="6"/>
                      <w:sz w:val="24"/>
                    </w:rPr>
                    <w:t xml:space="preserve">to </w:t>
                  </w:r>
                  <w:proofErr w:type="spellStart"/>
                  <w:r>
                    <w:rPr>
                      <w:rFonts w:ascii="Arial"/>
                      <w:spacing w:val="-7"/>
                      <w:sz w:val="24"/>
                    </w:rPr>
                    <w:t>DreamA</w:t>
                  </w:r>
                  <w:proofErr w:type="spellEnd"/>
                  <w:r>
                    <w:rPr>
                      <w:rFonts w:ascii="Arial"/>
                      <w:spacing w:val="-7"/>
                      <w:sz w:val="24"/>
                    </w:rPr>
                    <w:t xml:space="preserve"> </w:t>
                  </w:r>
                  <w:proofErr w:type="spellStart"/>
                  <w:r>
                    <w:rPr>
                      <w:rFonts w:ascii="Arial"/>
                      <w:spacing w:val="6"/>
                      <w:sz w:val="24"/>
                    </w:rPr>
                    <w:t>rts</w:t>
                  </w:r>
                  <w:proofErr w:type="spellEnd"/>
                  <w:r>
                    <w:rPr>
                      <w:rFonts w:ascii="Arial"/>
                      <w:spacing w:val="6"/>
                      <w:sz w:val="24"/>
                    </w:rPr>
                    <w:t xml:space="preserve"> </w:t>
                  </w:r>
                  <w:r>
                    <w:rPr>
                      <w:rFonts w:ascii="Arial"/>
                      <w:sz w:val="24"/>
                    </w:rPr>
                    <w:t xml:space="preserve">Confidentiality </w:t>
                  </w:r>
                  <w:r>
                    <w:rPr>
                      <w:rFonts w:ascii="Arial"/>
                      <w:spacing w:val="-7"/>
                      <w:sz w:val="24"/>
                    </w:rPr>
                    <w:t>Policy</w:t>
                  </w:r>
                </w:p>
              </w:txbxContent>
            </v:textbox>
            <w10:wrap anchorx="page"/>
          </v:shape>
        </w:pict>
      </w:r>
      <w:r w:rsidR="00E111CA">
        <w:rPr>
          <w:rFonts w:ascii="Arial" w:hAnsi="Arial"/>
          <w:spacing w:val="-16"/>
          <w:sz w:val="28"/>
        </w:rPr>
        <w:t>Physical</w:t>
      </w:r>
      <w:r w:rsidR="00E111CA">
        <w:rPr>
          <w:rFonts w:ascii="Arial" w:hAnsi="Arial"/>
          <w:spacing w:val="18"/>
          <w:sz w:val="28"/>
        </w:rPr>
        <w:t xml:space="preserve"> </w:t>
      </w:r>
      <w:r w:rsidR="00E111CA">
        <w:rPr>
          <w:rFonts w:ascii="Arial" w:hAnsi="Arial"/>
          <w:sz w:val="28"/>
        </w:rPr>
        <w:t>A</w:t>
      </w:r>
      <w:r w:rsidR="00E111CA">
        <w:rPr>
          <w:rFonts w:ascii="Arial" w:hAnsi="Arial"/>
          <w:spacing w:val="-14"/>
          <w:sz w:val="28"/>
        </w:rPr>
        <w:t>buse</w:t>
      </w:r>
      <w:r w:rsidR="00E111CA">
        <w:rPr>
          <w:rFonts w:ascii="Arial" w:hAnsi="Arial"/>
          <w:spacing w:val="-14"/>
          <w:sz w:val="28"/>
        </w:rPr>
        <w:tab/>
      </w:r>
      <w:r w:rsidR="00E111CA">
        <w:rPr>
          <w:rFonts w:ascii="Arial" w:hAnsi="Arial"/>
          <w:sz w:val="52"/>
        </w:rPr>
        <w:t xml:space="preserve">□ </w:t>
      </w:r>
      <w:r w:rsidR="00E111CA">
        <w:rPr>
          <w:rFonts w:ascii="Arial" w:hAnsi="Arial"/>
          <w:sz w:val="28"/>
        </w:rPr>
        <w:t>N</w:t>
      </w:r>
      <w:r w:rsidR="00E111CA">
        <w:rPr>
          <w:rFonts w:ascii="Arial" w:hAnsi="Arial"/>
          <w:spacing w:val="-13"/>
          <w:sz w:val="28"/>
        </w:rPr>
        <w:t>eglect</w:t>
      </w:r>
    </w:p>
    <w:p w14:paraId="003198F5" w14:textId="77777777" w:rsidR="001D79C6" w:rsidRDefault="00E111CA">
      <w:pPr>
        <w:spacing w:before="12" w:line="244" w:lineRule="auto"/>
        <w:ind w:left="435" w:right="1519"/>
        <w:rPr>
          <w:rFonts w:ascii="Arial"/>
          <w:sz w:val="24"/>
        </w:rPr>
      </w:pPr>
      <w:r>
        <w:br w:type="column"/>
      </w:r>
      <w:r>
        <w:rPr>
          <w:rFonts w:ascii="Arial"/>
          <w:spacing w:val="-4"/>
          <w:sz w:val="24"/>
        </w:rPr>
        <w:t xml:space="preserve">recorded </w:t>
      </w:r>
      <w:r>
        <w:rPr>
          <w:rFonts w:ascii="Arial"/>
          <w:sz w:val="24"/>
        </w:rPr>
        <w:t xml:space="preserve">no </w:t>
      </w:r>
      <w:r>
        <w:rPr>
          <w:rFonts w:ascii="Arial"/>
          <w:spacing w:val="-4"/>
          <w:sz w:val="24"/>
        </w:rPr>
        <w:t xml:space="preserve">matter </w:t>
      </w:r>
      <w:r>
        <w:rPr>
          <w:rFonts w:ascii="Arial"/>
          <w:sz w:val="24"/>
        </w:rPr>
        <w:t xml:space="preserve">how </w:t>
      </w:r>
      <w:r>
        <w:rPr>
          <w:rFonts w:ascii="Arial"/>
          <w:spacing w:val="-12"/>
          <w:sz w:val="24"/>
        </w:rPr>
        <w:t xml:space="preserve">small </w:t>
      </w:r>
      <w:r>
        <w:rPr>
          <w:rFonts w:ascii="Arial"/>
          <w:sz w:val="24"/>
        </w:rPr>
        <w:t xml:space="preserve">or </w:t>
      </w:r>
      <w:r>
        <w:rPr>
          <w:rFonts w:ascii="Arial"/>
          <w:spacing w:val="-11"/>
          <w:sz w:val="24"/>
        </w:rPr>
        <w:t xml:space="preserve">great </w:t>
      </w:r>
      <w:r>
        <w:rPr>
          <w:rFonts w:ascii="Arial"/>
          <w:spacing w:val="-3"/>
          <w:sz w:val="24"/>
        </w:rPr>
        <w:t xml:space="preserve">they </w:t>
      </w:r>
      <w:r>
        <w:rPr>
          <w:rFonts w:ascii="Arial"/>
          <w:spacing w:val="-9"/>
          <w:sz w:val="24"/>
        </w:rPr>
        <w:t xml:space="preserve">may </w:t>
      </w:r>
      <w:r>
        <w:rPr>
          <w:rFonts w:ascii="Arial"/>
          <w:spacing w:val="-15"/>
          <w:sz w:val="24"/>
        </w:rPr>
        <w:t xml:space="preserve">seem. </w:t>
      </w:r>
      <w:r>
        <w:rPr>
          <w:rFonts w:ascii="Arial"/>
          <w:spacing w:val="-16"/>
          <w:sz w:val="24"/>
        </w:rPr>
        <w:t xml:space="preserve">Causes </w:t>
      </w:r>
      <w:r>
        <w:rPr>
          <w:rFonts w:ascii="Arial"/>
          <w:spacing w:val="2"/>
          <w:sz w:val="24"/>
        </w:rPr>
        <w:t xml:space="preserve">for </w:t>
      </w:r>
      <w:r>
        <w:rPr>
          <w:rFonts w:ascii="Arial"/>
          <w:spacing w:val="-5"/>
          <w:sz w:val="24"/>
        </w:rPr>
        <w:t xml:space="preserve">concern </w:t>
      </w:r>
      <w:r>
        <w:rPr>
          <w:rFonts w:ascii="Arial"/>
          <w:spacing w:val="-9"/>
          <w:sz w:val="24"/>
        </w:rPr>
        <w:t xml:space="preserve">may </w:t>
      </w:r>
      <w:r>
        <w:rPr>
          <w:rFonts w:ascii="Arial"/>
          <w:spacing w:val="-8"/>
          <w:sz w:val="24"/>
        </w:rPr>
        <w:t xml:space="preserve">range </w:t>
      </w:r>
      <w:r>
        <w:rPr>
          <w:rFonts w:ascii="Arial"/>
          <w:spacing w:val="3"/>
          <w:sz w:val="24"/>
        </w:rPr>
        <w:t xml:space="preserve">from </w:t>
      </w:r>
      <w:r>
        <w:rPr>
          <w:rFonts w:ascii="Arial"/>
          <w:sz w:val="24"/>
        </w:rPr>
        <w:t xml:space="preserve">poor </w:t>
      </w:r>
      <w:r>
        <w:rPr>
          <w:rFonts w:ascii="Arial"/>
          <w:spacing w:val="-10"/>
          <w:sz w:val="24"/>
        </w:rPr>
        <w:t xml:space="preserve">personal </w:t>
      </w:r>
      <w:r>
        <w:rPr>
          <w:rFonts w:ascii="Arial"/>
          <w:spacing w:val="-6"/>
          <w:sz w:val="24"/>
        </w:rPr>
        <w:t xml:space="preserve">hygiene </w:t>
      </w:r>
      <w:r>
        <w:rPr>
          <w:rFonts w:ascii="Arial"/>
          <w:spacing w:val="6"/>
          <w:sz w:val="24"/>
        </w:rPr>
        <w:t xml:space="preserve">to </w:t>
      </w:r>
      <w:r>
        <w:rPr>
          <w:rFonts w:ascii="Arial"/>
          <w:sz w:val="24"/>
        </w:rPr>
        <w:t xml:space="preserve">a </w:t>
      </w:r>
      <w:r>
        <w:rPr>
          <w:rFonts w:ascii="Arial"/>
          <w:spacing w:val="-7"/>
          <w:sz w:val="24"/>
        </w:rPr>
        <w:t xml:space="preserve">disclosure </w:t>
      </w:r>
      <w:r>
        <w:rPr>
          <w:rFonts w:ascii="Arial"/>
          <w:sz w:val="24"/>
        </w:rPr>
        <w:t xml:space="preserve">of </w:t>
      </w:r>
      <w:r>
        <w:rPr>
          <w:rFonts w:ascii="Arial"/>
          <w:spacing w:val="-15"/>
          <w:sz w:val="24"/>
        </w:rPr>
        <w:t xml:space="preserve">abuse. </w:t>
      </w:r>
      <w:r>
        <w:rPr>
          <w:rFonts w:ascii="Arial"/>
          <w:sz w:val="24"/>
        </w:rPr>
        <w:t xml:space="preserve">All </w:t>
      </w:r>
      <w:r>
        <w:rPr>
          <w:rFonts w:ascii="Arial"/>
          <w:spacing w:val="-16"/>
          <w:sz w:val="24"/>
        </w:rPr>
        <w:t xml:space="preserve">causes </w:t>
      </w:r>
      <w:r>
        <w:rPr>
          <w:rFonts w:ascii="Arial"/>
          <w:spacing w:val="2"/>
          <w:sz w:val="24"/>
        </w:rPr>
        <w:t xml:space="preserve">for </w:t>
      </w:r>
      <w:r>
        <w:rPr>
          <w:rFonts w:ascii="Arial"/>
          <w:spacing w:val="-5"/>
          <w:sz w:val="24"/>
        </w:rPr>
        <w:t xml:space="preserve">concern </w:t>
      </w:r>
      <w:r>
        <w:rPr>
          <w:rFonts w:ascii="Arial"/>
          <w:spacing w:val="-7"/>
          <w:sz w:val="24"/>
        </w:rPr>
        <w:t xml:space="preserve">should </w:t>
      </w:r>
      <w:r>
        <w:rPr>
          <w:rFonts w:ascii="Arial"/>
          <w:sz w:val="24"/>
        </w:rPr>
        <w:t xml:space="preserve">be </w:t>
      </w:r>
      <w:r>
        <w:rPr>
          <w:rFonts w:ascii="Arial"/>
          <w:spacing w:val="-3"/>
          <w:sz w:val="24"/>
        </w:rPr>
        <w:t xml:space="preserve">noted </w:t>
      </w:r>
      <w:r>
        <w:rPr>
          <w:rFonts w:ascii="Arial"/>
          <w:spacing w:val="-10"/>
          <w:sz w:val="24"/>
        </w:rPr>
        <w:t xml:space="preserve">and </w:t>
      </w:r>
      <w:r>
        <w:rPr>
          <w:rFonts w:ascii="Arial"/>
          <w:spacing w:val="-20"/>
          <w:sz w:val="24"/>
        </w:rPr>
        <w:t xml:space="preserve">passed </w:t>
      </w:r>
      <w:r>
        <w:rPr>
          <w:rFonts w:ascii="Arial"/>
          <w:spacing w:val="6"/>
          <w:sz w:val="24"/>
        </w:rPr>
        <w:t xml:space="preserve">to </w:t>
      </w:r>
      <w:r>
        <w:rPr>
          <w:rFonts w:ascii="Arial"/>
          <w:spacing w:val="2"/>
          <w:sz w:val="24"/>
        </w:rPr>
        <w:t xml:space="preserve">the </w:t>
      </w:r>
      <w:r>
        <w:rPr>
          <w:rFonts w:ascii="Arial"/>
          <w:sz w:val="24"/>
        </w:rPr>
        <w:t>Child</w:t>
      </w:r>
    </w:p>
    <w:p w14:paraId="09C5A029" w14:textId="77777777" w:rsidR="001D79C6" w:rsidRDefault="001D79C6">
      <w:pPr>
        <w:spacing w:line="244" w:lineRule="auto"/>
        <w:rPr>
          <w:rFonts w:ascii="Arial"/>
          <w:sz w:val="24"/>
        </w:rPr>
        <w:sectPr w:rsidR="001D79C6">
          <w:type w:val="continuous"/>
          <w:pgSz w:w="11910" w:h="16840"/>
          <w:pgMar w:top="1120" w:right="180" w:bottom="280" w:left="880" w:header="720" w:footer="720" w:gutter="0"/>
          <w:cols w:num="2" w:space="720" w:equalWidth="0">
            <w:col w:w="4560" w:space="558"/>
            <w:col w:w="5732"/>
          </w:cols>
        </w:sectPr>
      </w:pPr>
    </w:p>
    <w:p w14:paraId="7D9DFE5D" w14:textId="77777777" w:rsidR="001D79C6" w:rsidRDefault="00E111CA">
      <w:pPr>
        <w:spacing w:before="127"/>
        <w:ind w:left="435"/>
        <w:rPr>
          <w:rFonts w:ascii="Arial"/>
          <w:sz w:val="24"/>
        </w:rPr>
      </w:pPr>
      <w:r>
        <w:rPr>
          <w:rFonts w:ascii="Arial"/>
          <w:sz w:val="24"/>
        </w:rPr>
        <w:t>Name(s) and Position(s) of the person(s) completing this form:</w:t>
      </w:r>
    </w:p>
    <w:p w14:paraId="31342A37" w14:textId="77777777" w:rsidR="001D79C6" w:rsidRDefault="001D79C6">
      <w:pPr>
        <w:pStyle w:val="BodyText"/>
        <w:rPr>
          <w:rFonts w:ascii="Arial"/>
          <w:sz w:val="20"/>
        </w:rPr>
      </w:pPr>
    </w:p>
    <w:p w14:paraId="39445506" w14:textId="77777777" w:rsidR="001D79C6" w:rsidRDefault="001D79C6">
      <w:pPr>
        <w:pStyle w:val="BodyText"/>
        <w:spacing w:before="3"/>
        <w:rPr>
          <w:rFonts w:ascii="Arial"/>
          <w:sz w:val="21"/>
        </w:rPr>
      </w:pPr>
    </w:p>
    <w:p w14:paraId="0D7EA73E" w14:textId="77777777" w:rsidR="001D79C6" w:rsidRDefault="00E111CA">
      <w:pPr>
        <w:tabs>
          <w:tab w:val="left" w:pos="1500"/>
          <w:tab w:val="left" w:pos="1902"/>
        </w:tabs>
        <w:spacing w:before="92"/>
        <w:ind w:left="435"/>
        <w:rPr>
          <w:rFonts w:ascii="Arial"/>
          <w:sz w:val="24"/>
        </w:rPr>
      </w:pPr>
      <w:r>
        <w:rPr>
          <w:rFonts w:ascii="Arial"/>
          <w:spacing w:val="-8"/>
          <w:sz w:val="24"/>
        </w:rPr>
        <w:t>Date:</w:t>
      </w:r>
      <w:r>
        <w:rPr>
          <w:rFonts w:ascii="Arial"/>
          <w:spacing w:val="-8"/>
          <w:sz w:val="24"/>
        </w:rPr>
        <w:tab/>
      </w:r>
      <w:r>
        <w:rPr>
          <w:rFonts w:ascii="Arial"/>
          <w:sz w:val="24"/>
        </w:rPr>
        <w:t>/</w:t>
      </w:r>
      <w:r>
        <w:rPr>
          <w:rFonts w:ascii="Arial"/>
          <w:sz w:val="24"/>
        </w:rPr>
        <w:tab/>
        <w:t>/</w:t>
      </w:r>
    </w:p>
    <w:p w14:paraId="4EE2A3C1" w14:textId="77777777" w:rsidR="001D79C6" w:rsidRDefault="00E111CA">
      <w:pPr>
        <w:spacing w:before="5"/>
        <w:ind w:left="435"/>
        <w:rPr>
          <w:rFonts w:ascii="Arial"/>
          <w:sz w:val="24"/>
        </w:rPr>
      </w:pPr>
      <w:r>
        <w:rPr>
          <w:rFonts w:ascii="Arial"/>
          <w:sz w:val="24"/>
        </w:rPr>
        <w:t>Name of the child(ren)/ young person(s):</w:t>
      </w:r>
    </w:p>
    <w:p w14:paraId="67B0FFB9" w14:textId="77777777" w:rsidR="001D79C6" w:rsidRDefault="001D79C6">
      <w:pPr>
        <w:pStyle w:val="BodyText"/>
        <w:rPr>
          <w:rFonts w:ascii="Arial"/>
          <w:sz w:val="20"/>
        </w:rPr>
      </w:pPr>
    </w:p>
    <w:p w14:paraId="0C4F4988" w14:textId="77777777" w:rsidR="001D79C6" w:rsidRDefault="001D79C6">
      <w:pPr>
        <w:pStyle w:val="BodyText"/>
        <w:rPr>
          <w:rFonts w:ascii="Arial"/>
          <w:sz w:val="20"/>
        </w:rPr>
      </w:pPr>
    </w:p>
    <w:p w14:paraId="58C49A68" w14:textId="77777777" w:rsidR="001D79C6" w:rsidRDefault="001D79C6">
      <w:pPr>
        <w:pStyle w:val="BodyText"/>
        <w:spacing w:before="10"/>
        <w:rPr>
          <w:rFonts w:ascii="Arial"/>
          <w:sz w:val="20"/>
        </w:rPr>
      </w:pPr>
    </w:p>
    <w:p w14:paraId="096463DF" w14:textId="77777777" w:rsidR="001D79C6" w:rsidRDefault="00E111CA">
      <w:pPr>
        <w:spacing w:before="93" w:line="244" w:lineRule="auto"/>
        <w:ind w:left="432" w:right="1584"/>
        <w:rPr>
          <w:rFonts w:ascii="Arial"/>
          <w:b/>
          <w:sz w:val="24"/>
        </w:rPr>
      </w:pPr>
      <w:r>
        <w:rPr>
          <w:rFonts w:ascii="Arial"/>
          <w:b/>
          <w:spacing w:val="-24"/>
          <w:sz w:val="24"/>
        </w:rPr>
        <w:t xml:space="preserve">Please </w:t>
      </w:r>
      <w:r>
        <w:rPr>
          <w:rFonts w:ascii="Arial"/>
          <w:b/>
          <w:spacing w:val="-23"/>
          <w:sz w:val="24"/>
        </w:rPr>
        <w:t xml:space="preserve">use </w:t>
      </w:r>
      <w:r>
        <w:rPr>
          <w:rFonts w:ascii="Arial"/>
          <w:b/>
          <w:spacing w:val="-6"/>
          <w:sz w:val="24"/>
        </w:rPr>
        <w:t>the words</w:t>
      </w:r>
      <w:r w:rsidR="00FE0026">
        <w:rPr>
          <w:rFonts w:ascii="Arial"/>
          <w:b/>
          <w:spacing w:val="-6"/>
          <w:sz w:val="24"/>
        </w:rPr>
        <w:t xml:space="preserve"> </w:t>
      </w:r>
      <w:r>
        <w:rPr>
          <w:rFonts w:ascii="Arial"/>
          <w:b/>
          <w:spacing w:val="-6"/>
          <w:sz w:val="24"/>
        </w:rPr>
        <w:t xml:space="preserve">of the </w:t>
      </w:r>
      <w:r>
        <w:rPr>
          <w:rFonts w:ascii="Arial"/>
          <w:b/>
          <w:spacing w:val="-13"/>
          <w:sz w:val="24"/>
        </w:rPr>
        <w:t xml:space="preserve">young </w:t>
      </w:r>
      <w:r>
        <w:rPr>
          <w:rFonts w:ascii="Arial"/>
          <w:b/>
          <w:spacing w:val="-17"/>
          <w:sz w:val="24"/>
        </w:rPr>
        <w:t xml:space="preserve">person </w:t>
      </w:r>
      <w:r>
        <w:rPr>
          <w:rFonts w:ascii="Arial"/>
          <w:b/>
          <w:spacing w:val="-10"/>
          <w:sz w:val="24"/>
        </w:rPr>
        <w:t xml:space="preserve">(verbatim) </w:t>
      </w:r>
      <w:r>
        <w:rPr>
          <w:rFonts w:ascii="Arial"/>
          <w:b/>
          <w:spacing w:val="-7"/>
          <w:sz w:val="24"/>
        </w:rPr>
        <w:t xml:space="preserve">or </w:t>
      </w:r>
      <w:r>
        <w:rPr>
          <w:rFonts w:ascii="Arial"/>
          <w:b/>
          <w:spacing w:val="-12"/>
          <w:sz w:val="24"/>
        </w:rPr>
        <w:t xml:space="preserve">your </w:t>
      </w:r>
      <w:r>
        <w:rPr>
          <w:rFonts w:ascii="Arial"/>
          <w:b/>
          <w:spacing w:val="-11"/>
          <w:sz w:val="24"/>
        </w:rPr>
        <w:t xml:space="preserve">own </w:t>
      </w:r>
      <w:r>
        <w:rPr>
          <w:rFonts w:ascii="Arial"/>
          <w:b/>
          <w:spacing w:val="-5"/>
          <w:sz w:val="24"/>
        </w:rPr>
        <w:t>words</w:t>
      </w:r>
      <w:r w:rsidR="00FE0026">
        <w:rPr>
          <w:rFonts w:ascii="Arial"/>
          <w:b/>
          <w:spacing w:val="-5"/>
          <w:sz w:val="24"/>
        </w:rPr>
        <w:t xml:space="preserve"> and give a</w:t>
      </w:r>
      <w:r>
        <w:rPr>
          <w:rFonts w:ascii="Arial"/>
          <w:b/>
          <w:spacing w:val="-5"/>
          <w:sz w:val="24"/>
        </w:rPr>
        <w:t xml:space="preserve"> </w:t>
      </w:r>
      <w:r>
        <w:rPr>
          <w:rFonts w:ascii="Arial"/>
          <w:b/>
          <w:spacing w:val="-19"/>
          <w:sz w:val="24"/>
        </w:rPr>
        <w:t xml:space="preserve">summary </w:t>
      </w:r>
      <w:r>
        <w:rPr>
          <w:rFonts w:ascii="Arial"/>
          <w:b/>
          <w:spacing w:val="-7"/>
          <w:sz w:val="24"/>
        </w:rPr>
        <w:t xml:space="preserve">of </w:t>
      </w:r>
      <w:r>
        <w:rPr>
          <w:rFonts w:ascii="Arial"/>
          <w:b/>
          <w:spacing w:val="-12"/>
          <w:sz w:val="24"/>
        </w:rPr>
        <w:t xml:space="preserve">your </w:t>
      </w:r>
      <w:r>
        <w:rPr>
          <w:rFonts w:ascii="Arial"/>
          <w:b/>
          <w:spacing w:val="-15"/>
          <w:sz w:val="24"/>
        </w:rPr>
        <w:t xml:space="preserve">concern </w:t>
      </w:r>
      <w:r>
        <w:rPr>
          <w:rFonts w:ascii="Arial"/>
          <w:b/>
          <w:spacing w:val="-11"/>
          <w:sz w:val="24"/>
        </w:rPr>
        <w:t>(Facts):</w:t>
      </w:r>
    </w:p>
    <w:p w14:paraId="6B581E8D" w14:textId="77777777" w:rsidR="001D79C6" w:rsidRDefault="001D79C6">
      <w:pPr>
        <w:spacing w:line="244" w:lineRule="auto"/>
        <w:rPr>
          <w:rFonts w:ascii="Arial"/>
          <w:sz w:val="24"/>
        </w:rPr>
        <w:sectPr w:rsidR="001D79C6">
          <w:type w:val="continuous"/>
          <w:pgSz w:w="11910" w:h="16840"/>
          <w:pgMar w:top="1120" w:right="180" w:bottom="280" w:left="880" w:header="720" w:footer="720" w:gutter="0"/>
          <w:cols w:space="720"/>
        </w:sectPr>
      </w:pPr>
    </w:p>
    <w:p w14:paraId="2E98FE6F" w14:textId="77777777" w:rsidR="001D79C6" w:rsidRDefault="009C2F7D">
      <w:pPr>
        <w:pStyle w:val="BodyText"/>
        <w:ind w:left="487"/>
        <w:rPr>
          <w:rFonts w:ascii="Arial"/>
          <w:sz w:val="20"/>
        </w:rPr>
      </w:pPr>
      <w:r>
        <w:lastRenderedPageBreak/>
        <w:pict w14:anchorId="62EA3AA2">
          <v:shape id="_x0000_s1141" type="#_x0000_t202" style="position:absolute;left:0;text-align:left;margin-left:67.05pt;margin-top:450.7pt;width:462.8pt;height:50.05pt;z-index:-251647488;mso-wrap-distance-left:0;mso-wrap-distance-right:0;mso-position-horizontal-relative:page" filled="f">
            <v:textbox inset="0,0,0,0">
              <w:txbxContent>
                <w:p w14:paraId="25EBB5A8" w14:textId="77777777" w:rsidR="00272148" w:rsidRDefault="00272148">
                  <w:pPr>
                    <w:pStyle w:val="BodyText"/>
                    <w:spacing w:before="6"/>
                    <w:rPr>
                      <w:rFonts w:ascii="Arial"/>
                      <w:b/>
                      <w:sz w:val="32"/>
                    </w:rPr>
                  </w:pPr>
                </w:p>
                <w:p w14:paraId="5EA4BE34" w14:textId="77777777" w:rsidR="00272148" w:rsidRDefault="00272148">
                  <w:pPr>
                    <w:ind w:left="144"/>
                    <w:rPr>
                      <w:rFonts w:ascii="Arial"/>
                      <w:sz w:val="24"/>
                    </w:rPr>
                  </w:pPr>
                  <w:r>
                    <w:rPr>
                      <w:rFonts w:ascii="Arial"/>
                      <w:sz w:val="24"/>
                    </w:rPr>
                    <w:t>Signature of person(s) completing this form:</w:t>
                  </w:r>
                </w:p>
              </w:txbxContent>
            </v:textbox>
            <w10:wrap type="topAndBottom" anchorx="page"/>
          </v:shape>
        </w:pict>
      </w:r>
      <w:r>
        <w:pict w14:anchorId="4ED84F50">
          <v:group id="_x0000_s1128" style="position:absolute;left:0;text-align:left;margin-left:66.3pt;margin-top:513.35pt;width:469.15pt;height:170.05pt;z-index:-251646464;mso-wrap-distance-left:0;mso-wrap-distance-right:0;mso-position-horizontal-relative:page" coordorigin="1326,10267" coordsize="9383,3401">
            <v:rect id="_x0000_s1140" style="position:absolute;left:1333;top:10274;width:9368;height:550" filled="f"/>
            <v:rect id="_x0000_s1139" style="position:absolute;left:1341;top:10814;width:9347;height:2846" filled="f"/>
            <v:line id="_x0000_s1138" style="position:absolute" from="1493,11461" to="10493,11461" strokeweight=".26669mm"/>
            <v:line id="_x0000_s1137" style="position:absolute" from="1493,11742" to="2213,11742" strokeweight=".26669mm"/>
            <v:line id="_x0000_s1136" style="position:absolute" from="1493,12304" to="10493,12304" strokeweight=".26669mm"/>
            <v:line id="_x0000_s1135" style="position:absolute" from="1493,12585" to="2213,12585" strokeweight=".26669mm"/>
            <v:line id="_x0000_s1134" style="position:absolute" from="1493,13147" to="10493,13147" strokeweight=".26669mm"/>
            <v:line id="_x0000_s1133" style="position:absolute" from="1493,13427" to="10493,13427" strokeweight=".26669mm"/>
            <v:shape id="_x0000_s1132" type="#_x0000_t202" style="position:absolute;left:1493;top:12608;width:1485;height:269" filled="f" stroked="f">
              <v:textbox style="mso-next-textbox:#_x0000_s1132" inset="0,0,0,0">
                <w:txbxContent>
                  <w:p w14:paraId="3763FE41" w14:textId="77777777" w:rsidR="00272148" w:rsidRDefault="00272148">
                    <w:pPr>
                      <w:spacing w:line="268" w:lineRule="exact"/>
                      <w:rPr>
                        <w:rFonts w:ascii="Arial"/>
                        <w:sz w:val="24"/>
                      </w:rPr>
                    </w:pPr>
                    <w:r>
                      <w:rPr>
                        <w:rFonts w:ascii="Arial"/>
                        <w:sz w:val="24"/>
                      </w:rPr>
                      <w:t>Action</w:t>
                    </w:r>
                    <w:r>
                      <w:rPr>
                        <w:rFonts w:ascii="Arial"/>
                        <w:spacing w:val="-28"/>
                        <w:sz w:val="24"/>
                      </w:rPr>
                      <w:t xml:space="preserve"> </w:t>
                    </w:r>
                    <w:r>
                      <w:rPr>
                        <w:rFonts w:ascii="Arial"/>
                        <w:spacing w:val="-8"/>
                        <w:sz w:val="24"/>
                      </w:rPr>
                      <w:t>Taken:</w:t>
                    </w:r>
                  </w:p>
                </w:txbxContent>
              </v:textbox>
            </v:shape>
            <v:shape id="_x0000_s1131" type="#_x0000_t202" style="position:absolute;left:1493;top:11765;width:1600;height:269" filled="f" stroked="f">
              <v:textbox style="mso-next-textbox:#_x0000_s1131" inset="0,0,0,0">
                <w:txbxContent>
                  <w:p w14:paraId="1EFEFA3A" w14:textId="77777777" w:rsidR="00272148" w:rsidRDefault="00272148">
                    <w:pPr>
                      <w:spacing w:line="268" w:lineRule="exact"/>
                      <w:rPr>
                        <w:rFonts w:ascii="Arial"/>
                        <w:sz w:val="24"/>
                      </w:rPr>
                    </w:pPr>
                    <w:r>
                      <w:rPr>
                        <w:rFonts w:ascii="Arial"/>
                        <w:spacing w:val="-5"/>
                        <w:sz w:val="24"/>
                      </w:rPr>
                      <w:t xml:space="preserve">Date </w:t>
                    </w:r>
                    <w:r>
                      <w:rPr>
                        <w:rFonts w:ascii="Arial"/>
                        <w:spacing w:val="-11"/>
                        <w:sz w:val="24"/>
                      </w:rPr>
                      <w:t>witnessed:</w:t>
                    </w:r>
                  </w:p>
                </w:txbxContent>
              </v:textbox>
            </v:shape>
            <v:shape id="_x0000_s1130" type="#_x0000_t202" style="position:absolute;left:1493;top:10922;width:4840;height:269" filled="f" stroked="f">
              <v:textbox style="mso-next-textbox:#_x0000_s1130" inset="0,0,0,0">
                <w:txbxContent>
                  <w:p w14:paraId="3E5772EC" w14:textId="77777777" w:rsidR="00272148" w:rsidRDefault="00272148">
                    <w:pPr>
                      <w:spacing w:line="268" w:lineRule="exact"/>
                      <w:rPr>
                        <w:rFonts w:ascii="Arial"/>
                        <w:sz w:val="24"/>
                      </w:rPr>
                    </w:pPr>
                    <w:r>
                      <w:rPr>
                        <w:rFonts w:ascii="Arial"/>
                        <w:sz w:val="24"/>
                      </w:rPr>
                      <w:t xml:space="preserve">Name of C.P </w:t>
                    </w:r>
                    <w:proofErr w:type="spellStart"/>
                    <w:r>
                      <w:rPr>
                        <w:rFonts w:ascii="Arial"/>
                        <w:sz w:val="24"/>
                      </w:rPr>
                      <w:t>co-ordinator</w:t>
                    </w:r>
                    <w:proofErr w:type="spellEnd"/>
                    <w:r>
                      <w:rPr>
                        <w:rFonts w:ascii="Arial"/>
                        <w:sz w:val="24"/>
                      </w:rPr>
                      <w:t xml:space="preserve"> </w:t>
                    </w:r>
                    <w:r>
                      <w:rPr>
                        <w:rFonts w:ascii="Arial"/>
                        <w:spacing w:val="-9"/>
                        <w:sz w:val="24"/>
                      </w:rPr>
                      <w:t xml:space="preserve">witnessing </w:t>
                    </w:r>
                    <w:r>
                      <w:rPr>
                        <w:rFonts w:ascii="Arial"/>
                        <w:spacing w:val="2"/>
                        <w:sz w:val="24"/>
                      </w:rPr>
                      <w:t>the</w:t>
                    </w:r>
                    <w:r>
                      <w:rPr>
                        <w:rFonts w:ascii="Arial"/>
                        <w:spacing w:val="-35"/>
                        <w:sz w:val="24"/>
                      </w:rPr>
                      <w:t xml:space="preserve"> </w:t>
                    </w:r>
                    <w:r>
                      <w:rPr>
                        <w:rFonts w:ascii="Arial"/>
                        <w:spacing w:val="2"/>
                        <w:sz w:val="24"/>
                      </w:rPr>
                      <w:t>form:</w:t>
                    </w:r>
                  </w:p>
                </w:txbxContent>
              </v:textbox>
            </v:shape>
            <v:shape id="_x0000_s1129" type="#_x0000_t202" style="position:absolute;left:1348;top:10281;width:9332;height:525" filled="f" stroked="f">
              <v:textbox style="mso-next-textbox:#_x0000_s1129" inset="0,0,0,0">
                <w:txbxContent>
                  <w:p w14:paraId="32786386" w14:textId="77777777" w:rsidR="00272148" w:rsidRDefault="00272148">
                    <w:pPr>
                      <w:spacing w:before="93"/>
                      <w:ind w:left="137"/>
                      <w:rPr>
                        <w:rFonts w:ascii="Arial"/>
                        <w:b/>
                        <w:sz w:val="24"/>
                      </w:rPr>
                    </w:pPr>
                    <w:r>
                      <w:rPr>
                        <w:rFonts w:ascii="Arial"/>
                        <w:b/>
                        <w:sz w:val="24"/>
                      </w:rPr>
                      <w:t>For Office use only</w:t>
                    </w:r>
                  </w:p>
                </w:txbxContent>
              </v:textbox>
            </v:shape>
            <w10:wrap type="topAndBottom" anchorx="page"/>
          </v:group>
        </w:pict>
      </w:r>
      <w:r>
        <w:pict w14:anchorId="5B679092">
          <v:line id="_x0000_s1127" style="position:absolute;left:0;text-align:left;z-index:251640320;mso-position-horizontal-relative:page;mso-position-vertical-relative:page" from="74.65pt,550.6pt" to="338.7pt,550.6pt" strokeweight=".26669mm">
            <w10:wrap anchorx="page" anchory="page"/>
          </v:line>
        </w:pict>
      </w:r>
      <w:r>
        <w:rPr>
          <w:rFonts w:ascii="Arial"/>
          <w:sz w:val="20"/>
        </w:rPr>
      </w:r>
      <w:r>
        <w:rPr>
          <w:rFonts w:ascii="Arial"/>
          <w:sz w:val="20"/>
        </w:rPr>
        <w:pict w14:anchorId="47C32E84">
          <v:group id="_x0000_s1094" style="width:463.55pt;height:442.05pt;mso-position-horizontal-relative:char;mso-position-vertical-relative:line" coordsize="9271,8841">
            <v:rect id="_x0000_s1126" style="position:absolute;left:7;top:7;width:9256;height:8826" filled="f"/>
            <v:line id="_x0000_s1125" style="position:absolute" from="159,374" to="9039,374" strokeweight=".26669mm"/>
            <v:line id="_x0000_s1124" style="position:absolute" from="159,655" to="9040,655" strokeweight=".26669mm"/>
            <v:line id="_x0000_s1123" style="position:absolute" from="159,936" to="9039,936" strokeweight=".26669mm"/>
            <v:line id="_x0000_s1122" style="position:absolute" from="159,1216" to="9039,1216" strokeweight=".26669mm"/>
            <v:line id="_x0000_s1121" style="position:absolute" from="159,1497" to="9041,1497" strokeweight=".26669mm"/>
            <v:line id="_x0000_s1120" style="position:absolute" from="159,1778" to="9039,1778" strokeweight=".26669mm"/>
            <v:line id="_x0000_s1119" style="position:absolute" from="159,2059" to="9039,2059" strokeweight=".26669mm"/>
            <v:line id="_x0000_s1118" style="position:absolute" from="159,2340" to="9039,2340" strokeweight=".26669mm"/>
            <v:line id="_x0000_s1117" style="position:absolute" from="159,2620" to="9040,2620" strokeweight=".26669mm"/>
            <v:line id="_x0000_s1116" style="position:absolute" from="159,2901" to="9039,2901" strokeweight=".26669mm"/>
            <v:line id="_x0000_s1115" style="position:absolute" from="159,3182" to="9039,3182" strokeweight=".26669mm"/>
            <v:line id="_x0000_s1114" style="position:absolute" from="159,3463" to="9040,3463" strokeweight=".26669mm"/>
            <v:line id="_x0000_s1113" style="position:absolute" from="159,3744" to="9039,3744" strokeweight=".26669mm"/>
            <v:line id="_x0000_s1112" style="position:absolute" from="159,4025" to="9039,4025" strokeweight=".26669mm"/>
            <v:line id="_x0000_s1111" style="position:absolute" from="159,4305" to="9039,4305" strokeweight=".26669mm"/>
            <v:line id="_x0000_s1110" style="position:absolute" from="159,4586" to="9039,4586" strokeweight=".26669mm"/>
            <v:line id="_x0000_s1109" style="position:absolute" from="159,4867" to="9039,4867" strokeweight=".26669mm"/>
            <v:line id="_x0000_s1108" style="position:absolute" from="159,5148" to="9039,5148" strokeweight=".26669mm"/>
            <v:line id="_x0000_s1107" style="position:absolute" from="159,5429" to="9040,5429" strokeweight=".26669mm"/>
            <v:line id="_x0000_s1106" style="position:absolute" from="159,5710" to="9039,5710" strokeweight=".26669mm"/>
            <v:line id="_x0000_s1105" style="position:absolute" from="159,5991" to="9039,5991" strokeweight=".26669mm"/>
            <v:line id="_x0000_s1104" style="position:absolute" from="159,6272" to="9039,6272" strokeweight=".26669mm"/>
            <v:line id="_x0000_s1103" style="position:absolute" from="159,6552" to="9039,6552" strokeweight=".26669mm"/>
            <v:line id="_x0000_s1102" style="position:absolute" from="159,6833" to="9039,6833" strokeweight=".26669mm"/>
            <v:line id="_x0000_s1101" style="position:absolute" from="159,7114" to="9039,7114" strokeweight=".26669mm"/>
            <v:line id="_x0000_s1100" style="position:absolute" from="159,7395" to="9040,7395" strokeweight=".26669mm"/>
            <v:line id="_x0000_s1099" style="position:absolute" from="159,7675" to="9039,7675" strokeweight=".26669mm"/>
            <v:line id="_x0000_s1098" style="position:absolute" from="159,7956" to="9039,7956" strokeweight=".26669mm"/>
            <v:line id="_x0000_s1097" style="position:absolute" from="159,8237" to="9039,8237" strokeweight=".26669mm"/>
            <v:line id="_x0000_s1096" style="position:absolute" from="159,8518" to="9039,8518" strokeweight=".26669mm"/>
            <v:line id="_x0000_s1095" style="position:absolute" from="159,8799" to="9039,8799" strokeweight=".26669mm"/>
            <w10:anchorlock/>
          </v:group>
        </w:pict>
      </w:r>
    </w:p>
    <w:p w14:paraId="3E65C1DD" w14:textId="77777777" w:rsidR="001D79C6" w:rsidRDefault="001D79C6">
      <w:pPr>
        <w:pStyle w:val="BodyText"/>
        <w:spacing w:before="2"/>
        <w:rPr>
          <w:rFonts w:ascii="Arial"/>
          <w:b/>
          <w:sz w:val="15"/>
        </w:rPr>
      </w:pPr>
    </w:p>
    <w:p w14:paraId="60CB1772" w14:textId="77777777" w:rsidR="001D79C6" w:rsidRDefault="001D79C6">
      <w:pPr>
        <w:rPr>
          <w:rFonts w:ascii="Arial"/>
          <w:sz w:val="15"/>
        </w:rPr>
        <w:sectPr w:rsidR="001D79C6">
          <w:pgSz w:w="11910" w:h="16840"/>
          <w:pgMar w:top="1060" w:right="180" w:bottom="920" w:left="880" w:header="0" w:footer="735" w:gutter="0"/>
          <w:cols w:space="720"/>
        </w:sectPr>
      </w:pPr>
    </w:p>
    <w:tbl>
      <w:tblPr>
        <w:tblW w:w="0" w:type="auto"/>
        <w:tblInd w:w="1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678"/>
        <w:gridCol w:w="1578"/>
      </w:tblGrid>
      <w:tr w:rsidR="001D79C6" w14:paraId="03AE9959" w14:textId="77777777">
        <w:trPr>
          <w:trHeight w:val="1170"/>
        </w:trPr>
        <w:tc>
          <w:tcPr>
            <w:tcW w:w="7678" w:type="dxa"/>
            <w:tcBorders>
              <w:top w:val="nil"/>
              <w:left w:val="nil"/>
            </w:tcBorders>
          </w:tcPr>
          <w:p w14:paraId="6A4F5A49" w14:textId="77777777" w:rsidR="001D79C6" w:rsidRDefault="001D79C6">
            <w:pPr>
              <w:pStyle w:val="TableParagraph"/>
              <w:rPr>
                <w:b/>
                <w:sz w:val="26"/>
              </w:rPr>
            </w:pPr>
          </w:p>
          <w:p w14:paraId="0147959D" w14:textId="77777777" w:rsidR="001D79C6" w:rsidRDefault="001D79C6">
            <w:pPr>
              <w:pStyle w:val="TableParagraph"/>
              <w:rPr>
                <w:b/>
                <w:sz w:val="26"/>
              </w:rPr>
            </w:pPr>
          </w:p>
          <w:p w14:paraId="32435B83" w14:textId="77777777" w:rsidR="001D79C6" w:rsidRDefault="00E111CA">
            <w:pPr>
              <w:pStyle w:val="TableParagraph"/>
              <w:spacing w:before="180"/>
              <w:ind w:left="102"/>
              <w:rPr>
                <w:sz w:val="24"/>
              </w:rPr>
            </w:pPr>
            <w:r>
              <w:rPr>
                <w:sz w:val="24"/>
              </w:rPr>
              <w:t>INCIDENT FORM</w:t>
            </w:r>
          </w:p>
        </w:tc>
        <w:tc>
          <w:tcPr>
            <w:tcW w:w="1578" w:type="dxa"/>
          </w:tcPr>
          <w:p w14:paraId="5D1A8243" w14:textId="77777777" w:rsidR="001D79C6" w:rsidRDefault="00E111CA">
            <w:pPr>
              <w:pStyle w:val="TableParagraph"/>
              <w:spacing w:before="92"/>
              <w:ind w:left="153"/>
              <w:rPr>
                <w:sz w:val="24"/>
              </w:rPr>
            </w:pPr>
            <w:r>
              <w:rPr>
                <w:sz w:val="24"/>
              </w:rPr>
              <w:t>Case</w:t>
            </w:r>
          </w:p>
          <w:p w14:paraId="5D04293B" w14:textId="77777777" w:rsidR="001D79C6" w:rsidRDefault="00E111CA">
            <w:pPr>
              <w:pStyle w:val="TableParagraph"/>
              <w:spacing w:before="5"/>
              <w:ind w:left="153"/>
              <w:rPr>
                <w:sz w:val="24"/>
              </w:rPr>
            </w:pPr>
            <w:r>
              <w:rPr>
                <w:sz w:val="24"/>
              </w:rPr>
              <w:t>Number:</w:t>
            </w:r>
          </w:p>
        </w:tc>
      </w:tr>
      <w:tr w:rsidR="001D79C6" w14:paraId="445B2D5A" w14:textId="77777777">
        <w:trPr>
          <w:trHeight w:val="429"/>
        </w:trPr>
        <w:tc>
          <w:tcPr>
            <w:tcW w:w="9256" w:type="dxa"/>
            <w:gridSpan w:val="2"/>
            <w:tcBorders>
              <w:bottom w:val="single" w:sz="12" w:space="0" w:color="000000"/>
            </w:tcBorders>
          </w:tcPr>
          <w:p w14:paraId="5C3DA7CC" w14:textId="77777777" w:rsidR="001D79C6" w:rsidRDefault="00E111CA">
            <w:pPr>
              <w:pStyle w:val="TableParagraph"/>
              <w:spacing w:before="92"/>
              <w:ind w:left="152"/>
              <w:rPr>
                <w:sz w:val="24"/>
              </w:rPr>
            </w:pPr>
            <w:r>
              <w:rPr>
                <w:sz w:val="24"/>
              </w:rPr>
              <w:t>Type of Incident</w:t>
            </w:r>
          </w:p>
        </w:tc>
      </w:tr>
      <w:tr w:rsidR="001D79C6" w14:paraId="1B226DFF" w14:textId="77777777">
        <w:trPr>
          <w:trHeight w:val="2898"/>
        </w:trPr>
        <w:tc>
          <w:tcPr>
            <w:tcW w:w="9256" w:type="dxa"/>
            <w:gridSpan w:val="2"/>
            <w:tcBorders>
              <w:top w:val="single" w:sz="12" w:space="0" w:color="000000"/>
            </w:tcBorders>
          </w:tcPr>
          <w:p w14:paraId="78E7B347" w14:textId="77777777" w:rsidR="001D79C6" w:rsidRDefault="00E111CA">
            <w:pPr>
              <w:pStyle w:val="TableParagraph"/>
              <w:spacing w:before="77" w:line="273" w:lineRule="exact"/>
              <w:ind w:left="152"/>
              <w:rPr>
                <w:b/>
                <w:i/>
                <w:sz w:val="24"/>
              </w:rPr>
            </w:pPr>
            <w:proofErr w:type="gramStart"/>
            <w:r>
              <w:rPr>
                <w:b/>
                <w:i/>
                <w:sz w:val="24"/>
              </w:rPr>
              <w:t>Non Accidental</w:t>
            </w:r>
            <w:proofErr w:type="gramEnd"/>
          </w:p>
          <w:p w14:paraId="6BD5A5F9" w14:textId="77777777" w:rsidR="001D79C6" w:rsidRDefault="00E111CA">
            <w:pPr>
              <w:pStyle w:val="TableParagraph"/>
              <w:spacing w:line="594" w:lineRule="exact"/>
              <w:ind w:left="152"/>
              <w:rPr>
                <w:sz w:val="28"/>
              </w:rPr>
            </w:pPr>
            <w:r>
              <w:rPr>
                <w:b/>
                <w:i/>
                <w:sz w:val="52"/>
              </w:rPr>
              <w:t>□</w:t>
            </w:r>
            <w:r>
              <w:rPr>
                <w:sz w:val="28"/>
                <w:u w:val="single"/>
              </w:rPr>
              <w:t>Physical</w:t>
            </w:r>
            <w:r>
              <w:rPr>
                <w:sz w:val="28"/>
              </w:rPr>
              <w:t xml:space="preserve"> </w:t>
            </w:r>
            <w:proofErr w:type="spellStart"/>
            <w:r>
              <w:rPr>
                <w:sz w:val="28"/>
              </w:rPr>
              <w:t>ie</w:t>
            </w:r>
            <w:proofErr w:type="spellEnd"/>
            <w:r>
              <w:rPr>
                <w:sz w:val="28"/>
              </w:rPr>
              <w:t>: fight/ harassment/ bullying/ inappropriate contact</w:t>
            </w:r>
          </w:p>
          <w:p w14:paraId="7E4D32F8" w14:textId="77777777" w:rsidR="001D79C6" w:rsidRDefault="00E111CA">
            <w:pPr>
              <w:pStyle w:val="TableParagraph"/>
              <w:spacing w:line="597" w:lineRule="exact"/>
              <w:ind w:left="152"/>
              <w:rPr>
                <w:sz w:val="28"/>
              </w:rPr>
            </w:pPr>
            <w:r>
              <w:rPr>
                <w:sz w:val="52"/>
              </w:rPr>
              <w:t>□</w:t>
            </w:r>
            <w:r>
              <w:rPr>
                <w:sz w:val="28"/>
                <w:u w:val="single"/>
              </w:rPr>
              <w:t>Verbal</w:t>
            </w:r>
            <w:r>
              <w:rPr>
                <w:sz w:val="28"/>
              </w:rPr>
              <w:t xml:space="preserve"> </w:t>
            </w:r>
            <w:proofErr w:type="spellStart"/>
            <w:r>
              <w:rPr>
                <w:sz w:val="28"/>
              </w:rPr>
              <w:t>ie</w:t>
            </w:r>
            <w:proofErr w:type="spellEnd"/>
            <w:r>
              <w:rPr>
                <w:sz w:val="28"/>
              </w:rPr>
              <w:t>: bullying/ inappropriate language/ harassment</w:t>
            </w:r>
          </w:p>
          <w:p w14:paraId="72A95B7D" w14:textId="77777777" w:rsidR="001D79C6" w:rsidRDefault="00E111CA">
            <w:pPr>
              <w:pStyle w:val="TableParagraph"/>
              <w:spacing w:before="22" w:line="267" w:lineRule="exact"/>
              <w:ind w:left="152"/>
              <w:rPr>
                <w:b/>
                <w:i/>
                <w:sz w:val="24"/>
              </w:rPr>
            </w:pPr>
            <w:r>
              <w:rPr>
                <w:b/>
                <w:i/>
                <w:sz w:val="24"/>
              </w:rPr>
              <w:t>Accidental</w:t>
            </w:r>
          </w:p>
          <w:p w14:paraId="6627ACF0" w14:textId="77777777" w:rsidR="001D79C6" w:rsidRDefault="00E111CA">
            <w:pPr>
              <w:pStyle w:val="TableParagraph"/>
              <w:spacing w:line="589" w:lineRule="exact"/>
              <w:ind w:left="152"/>
              <w:rPr>
                <w:sz w:val="28"/>
              </w:rPr>
            </w:pPr>
            <w:r>
              <w:rPr>
                <w:sz w:val="52"/>
              </w:rPr>
              <w:t xml:space="preserve">□ </w:t>
            </w:r>
            <w:r>
              <w:rPr>
                <w:sz w:val="28"/>
                <w:u w:val="single"/>
              </w:rPr>
              <w:t>Physical</w:t>
            </w:r>
            <w:r>
              <w:rPr>
                <w:sz w:val="28"/>
              </w:rPr>
              <w:t xml:space="preserve"> </w:t>
            </w:r>
            <w:proofErr w:type="spellStart"/>
            <w:r>
              <w:rPr>
                <w:sz w:val="28"/>
              </w:rPr>
              <w:t>ie</w:t>
            </w:r>
            <w:proofErr w:type="spellEnd"/>
            <w:r>
              <w:rPr>
                <w:sz w:val="28"/>
              </w:rPr>
              <w:t>: Non-procedural contact</w:t>
            </w:r>
          </w:p>
        </w:tc>
      </w:tr>
      <w:tr w:rsidR="001D79C6" w14:paraId="1AE03244" w14:textId="77777777">
        <w:trPr>
          <w:trHeight w:val="718"/>
        </w:trPr>
        <w:tc>
          <w:tcPr>
            <w:tcW w:w="9256" w:type="dxa"/>
            <w:gridSpan w:val="2"/>
          </w:tcPr>
          <w:p w14:paraId="12E29E51" w14:textId="77777777" w:rsidR="001D79C6" w:rsidRDefault="00E111CA">
            <w:pPr>
              <w:pStyle w:val="TableParagraph"/>
              <w:spacing w:before="92" w:line="244" w:lineRule="auto"/>
              <w:ind w:left="152"/>
              <w:rPr>
                <w:sz w:val="24"/>
              </w:rPr>
            </w:pPr>
            <w:r>
              <w:rPr>
                <w:sz w:val="24"/>
              </w:rPr>
              <w:t xml:space="preserve">NB: Incidents </w:t>
            </w:r>
            <w:r>
              <w:rPr>
                <w:spacing w:val="-12"/>
                <w:sz w:val="24"/>
              </w:rPr>
              <w:t xml:space="preserve">can </w:t>
            </w:r>
            <w:r>
              <w:rPr>
                <w:sz w:val="24"/>
              </w:rPr>
              <w:t xml:space="preserve">be </w:t>
            </w:r>
            <w:r>
              <w:rPr>
                <w:spacing w:val="-4"/>
                <w:sz w:val="24"/>
              </w:rPr>
              <w:t xml:space="preserve">recorded </w:t>
            </w:r>
            <w:r>
              <w:rPr>
                <w:spacing w:val="2"/>
                <w:sz w:val="24"/>
              </w:rPr>
              <w:t xml:space="preserve">for </w:t>
            </w:r>
            <w:r>
              <w:rPr>
                <w:sz w:val="24"/>
              </w:rPr>
              <w:t xml:space="preserve">Children </w:t>
            </w:r>
            <w:r>
              <w:rPr>
                <w:spacing w:val="-10"/>
                <w:sz w:val="24"/>
              </w:rPr>
              <w:t xml:space="preserve">and </w:t>
            </w:r>
            <w:r>
              <w:rPr>
                <w:spacing w:val="-3"/>
                <w:sz w:val="24"/>
              </w:rPr>
              <w:t xml:space="preserve">Young </w:t>
            </w:r>
            <w:r>
              <w:rPr>
                <w:spacing w:val="-10"/>
                <w:sz w:val="24"/>
              </w:rPr>
              <w:t xml:space="preserve">People, </w:t>
            </w:r>
            <w:r>
              <w:rPr>
                <w:spacing w:val="-6"/>
                <w:sz w:val="24"/>
              </w:rPr>
              <w:t xml:space="preserve">Staff, </w:t>
            </w:r>
            <w:r>
              <w:rPr>
                <w:spacing w:val="-3"/>
                <w:sz w:val="24"/>
              </w:rPr>
              <w:t xml:space="preserve">Volunteers, </w:t>
            </w:r>
            <w:r>
              <w:rPr>
                <w:sz w:val="24"/>
              </w:rPr>
              <w:t xml:space="preserve">Members of </w:t>
            </w:r>
            <w:r>
              <w:rPr>
                <w:spacing w:val="2"/>
                <w:sz w:val="24"/>
              </w:rPr>
              <w:t xml:space="preserve">the </w:t>
            </w:r>
            <w:r>
              <w:rPr>
                <w:spacing w:val="-6"/>
                <w:sz w:val="24"/>
              </w:rPr>
              <w:t xml:space="preserve">Public </w:t>
            </w:r>
            <w:r>
              <w:rPr>
                <w:spacing w:val="-5"/>
                <w:sz w:val="24"/>
              </w:rPr>
              <w:t>etc.</w:t>
            </w:r>
          </w:p>
        </w:tc>
      </w:tr>
      <w:tr w:rsidR="001D79C6" w14:paraId="01B564CA" w14:textId="77777777">
        <w:trPr>
          <w:trHeight w:val="3702"/>
        </w:trPr>
        <w:tc>
          <w:tcPr>
            <w:tcW w:w="9256" w:type="dxa"/>
            <w:gridSpan w:val="2"/>
          </w:tcPr>
          <w:p w14:paraId="25F50DF5" w14:textId="77777777" w:rsidR="001D79C6" w:rsidRDefault="00E111CA">
            <w:pPr>
              <w:pStyle w:val="TableParagraph"/>
              <w:spacing w:before="93"/>
              <w:ind w:left="152"/>
              <w:rPr>
                <w:sz w:val="24"/>
              </w:rPr>
            </w:pPr>
            <w:r>
              <w:rPr>
                <w:sz w:val="24"/>
              </w:rPr>
              <w:t>Name(s) and Position(s) of the person(s) completing this form:</w:t>
            </w:r>
          </w:p>
          <w:p w14:paraId="45252CC5" w14:textId="77777777" w:rsidR="001D79C6" w:rsidRDefault="001D79C6">
            <w:pPr>
              <w:pStyle w:val="TableParagraph"/>
              <w:rPr>
                <w:b/>
                <w:sz w:val="26"/>
              </w:rPr>
            </w:pPr>
          </w:p>
          <w:p w14:paraId="3E336752" w14:textId="77777777" w:rsidR="001D79C6" w:rsidRDefault="001D79C6">
            <w:pPr>
              <w:pStyle w:val="TableParagraph"/>
              <w:spacing w:before="2"/>
              <w:rPr>
                <w:b/>
                <w:sz w:val="23"/>
              </w:rPr>
            </w:pPr>
          </w:p>
          <w:p w14:paraId="550F81E4" w14:textId="77777777" w:rsidR="001D79C6" w:rsidRDefault="00E111CA">
            <w:pPr>
              <w:pStyle w:val="TableParagraph"/>
              <w:spacing w:before="1" w:line="244" w:lineRule="auto"/>
              <w:ind w:left="152" w:right="895"/>
              <w:rPr>
                <w:sz w:val="24"/>
              </w:rPr>
            </w:pPr>
            <w:r>
              <w:rPr>
                <w:sz w:val="24"/>
              </w:rPr>
              <w:t xml:space="preserve">Name of </w:t>
            </w:r>
            <w:r>
              <w:rPr>
                <w:spacing w:val="2"/>
                <w:sz w:val="24"/>
              </w:rPr>
              <w:t xml:space="preserve">the </w:t>
            </w:r>
            <w:r>
              <w:rPr>
                <w:spacing w:val="-3"/>
                <w:sz w:val="24"/>
              </w:rPr>
              <w:t xml:space="preserve">children/ </w:t>
            </w:r>
            <w:r>
              <w:rPr>
                <w:sz w:val="24"/>
              </w:rPr>
              <w:t xml:space="preserve">young </w:t>
            </w:r>
            <w:r>
              <w:rPr>
                <w:spacing w:val="-5"/>
                <w:sz w:val="24"/>
              </w:rPr>
              <w:t xml:space="preserve">people/ </w:t>
            </w:r>
            <w:r>
              <w:rPr>
                <w:spacing w:val="-9"/>
                <w:sz w:val="24"/>
              </w:rPr>
              <w:t xml:space="preserve">staff members/ </w:t>
            </w:r>
            <w:r>
              <w:rPr>
                <w:spacing w:val="-6"/>
                <w:sz w:val="24"/>
              </w:rPr>
              <w:t xml:space="preserve">volunteers/ members </w:t>
            </w:r>
            <w:r>
              <w:rPr>
                <w:sz w:val="24"/>
              </w:rPr>
              <w:t xml:space="preserve">of </w:t>
            </w:r>
            <w:r>
              <w:rPr>
                <w:spacing w:val="2"/>
                <w:sz w:val="24"/>
              </w:rPr>
              <w:t xml:space="preserve">the </w:t>
            </w:r>
            <w:r>
              <w:rPr>
                <w:sz w:val="24"/>
              </w:rPr>
              <w:t xml:space="preserve">public/ </w:t>
            </w:r>
            <w:r>
              <w:rPr>
                <w:spacing w:val="-10"/>
                <w:sz w:val="24"/>
              </w:rPr>
              <w:t xml:space="preserve">any </w:t>
            </w:r>
            <w:r>
              <w:rPr>
                <w:sz w:val="24"/>
              </w:rPr>
              <w:t xml:space="preserve">others </w:t>
            </w:r>
            <w:r>
              <w:rPr>
                <w:spacing w:val="-4"/>
                <w:sz w:val="24"/>
              </w:rPr>
              <w:t xml:space="preserve">involved </w:t>
            </w:r>
            <w:r>
              <w:rPr>
                <w:sz w:val="24"/>
              </w:rPr>
              <w:t xml:space="preserve">in </w:t>
            </w:r>
            <w:r>
              <w:rPr>
                <w:spacing w:val="2"/>
                <w:sz w:val="24"/>
              </w:rPr>
              <w:t xml:space="preserve">the </w:t>
            </w:r>
            <w:r>
              <w:rPr>
                <w:sz w:val="24"/>
              </w:rPr>
              <w:t>incident:</w:t>
            </w:r>
          </w:p>
          <w:p w14:paraId="4EF6DE25" w14:textId="77777777" w:rsidR="001D79C6" w:rsidRDefault="001D79C6">
            <w:pPr>
              <w:pStyle w:val="TableParagraph"/>
              <w:rPr>
                <w:b/>
                <w:sz w:val="26"/>
              </w:rPr>
            </w:pPr>
          </w:p>
          <w:p w14:paraId="6FB514DE" w14:textId="77777777" w:rsidR="001D79C6" w:rsidRDefault="001D79C6">
            <w:pPr>
              <w:pStyle w:val="TableParagraph"/>
              <w:rPr>
                <w:b/>
                <w:sz w:val="26"/>
              </w:rPr>
            </w:pPr>
          </w:p>
          <w:p w14:paraId="10EE8A47" w14:textId="77777777" w:rsidR="001D79C6" w:rsidRDefault="001D79C6">
            <w:pPr>
              <w:pStyle w:val="TableParagraph"/>
              <w:spacing w:before="1"/>
              <w:rPr>
                <w:b/>
                <w:sz w:val="21"/>
              </w:rPr>
            </w:pPr>
          </w:p>
          <w:p w14:paraId="2A3B8290" w14:textId="77777777" w:rsidR="001D79C6" w:rsidRDefault="00E111CA">
            <w:pPr>
              <w:pStyle w:val="TableParagraph"/>
              <w:ind w:left="152"/>
              <w:rPr>
                <w:sz w:val="24"/>
              </w:rPr>
            </w:pPr>
            <w:r>
              <w:rPr>
                <w:sz w:val="24"/>
              </w:rPr>
              <w:t>Location of the incident:</w:t>
            </w:r>
          </w:p>
          <w:p w14:paraId="480C8DB4" w14:textId="77777777" w:rsidR="001D79C6" w:rsidRDefault="001D79C6">
            <w:pPr>
              <w:pStyle w:val="TableParagraph"/>
              <w:rPr>
                <w:b/>
                <w:sz w:val="26"/>
              </w:rPr>
            </w:pPr>
          </w:p>
          <w:p w14:paraId="24A4FF7E" w14:textId="77777777" w:rsidR="001D79C6" w:rsidRDefault="001D79C6">
            <w:pPr>
              <w:pStyle w:val="TableParagraph"/>
              <w:spacing w:before="3"/>
              <w:rPr>
                <w:b/>
                <w:sz w:val="23"/>
              </w:rPr>
            </w:pPr>
          </w:p>
          <w:p w14:paraId="68EA5B17" w14:textId="77777777" w:rsidR="001D79C6" w:rsidRDefault="00E111CA">
            <w:pPr>
              <w:pStyle w:val="TableParagraph"/>
              <w:tabs>
                <w:tab w:val="left" w:pos="2785"/>
                <w:tab w:val="left" w:pos="3187"/>
              </w:tabs>
              <w:ind w:left="152"/>
              <w:rPr>
                <w:sz w:val="24"/>
              </w:rPr>
            </w:pPr>
            <w:r>
              <w:rPr>
                <w:spacing w:val="-5"/>
                <w:sz w:val="24"/>
              </w:rPr>
              <w:t xml:space="preserve">Date </w:t>
            </w:r>
            <w:r>
              <w:rPr>
                <w:sz w:val="24"/>
              </w:rPr>
              <w:t>of</w:t>
            </w:r>
            <w:r>
              <w:rPr>
                <w:spacing w:val="2"/>
                <w:sz w:val="24"/>
              </w:rPr>
              <w:t xml:space="preserve"> the</w:t>
            </w:r>
            <w:r>
              <w:rPr>
                <w:spacing w:val="-13"/>
                <w:sz w:val="24"/>
              </w:rPr>
              <w:t xml:space="preserve"> </w:t>
            </w:r>
            <w:r>
              <w:rPr>
                <w:sz w:val="24"/>
              </w:rPr>
              <w:t>incident:</w:t>
            </w:r>
            <w:r>
              <w:rPr>
                <w:sz w:val="24"/>
              </w:rPr>
              <w:tab/>
              <w:t>/</w:t>
            </w:r>
            <w:r>
              <w:rPr>
                <w:sz w:val="24"/>
              </w:rPr>
              <w:tab/>
              <w:t>/</w:t>
            </w:r>
          </w:p>
        </w:tc>
      </w:tr>
    </w:tbl>
    <w:p w14:paraId="26E84E49" w14:textId="77777777" w:rsidR="001D79C6" w:rsidRDefault="009C2F7D">
      <w:pPr>
        <w:pStyle w:val="BodyText"/>
        <w:spacing w:before="5"/>
        <w:rPr>
          <w:rFonts w:ascii="Arial"/>
          <w:b/>
          <w:sz w:val="9"/>
        </w:rPr>
      </w:pPr>
      <w:r>
        <w:pict w14:anchorId="25DC4729">
          <v:line id="_x0000_s1075" style="position:absolute;z-index:-251653632;mso-position-horizontal-relative:page;mso-position-vertical-relative:page" from="59.6pt,716.75pt" to="503.65pt,716.75pt" strokeweight=".37678mm">
            <w10:wrap anchorx="page" anchory="page"/>
          </v:line>
        </w:pict>
      </w:r>
      <w:r>
        <w:pict w14:anchorId="0EA2B522">
          <v:rect id="_x0000_s1093" style="position:absolute;margin-left:52pt;margin-top:99.95pt;width:462.8pt;height:146.4pt;z-index:-251670016;mso-position-horizontal-relative:page;mso-position-vertical-relative:page" stroked="f">
            <w10:wrap anchorx="page" anchory="page"/>
          </v:rect>
        </w:pict>
      </w:r>
      <w:r>
        <w:pict w14:anchorId="130B8689">
          <v:group id="_x0000_s1090" style="position:absolute;margin-left:52pt;margin-top:283.05pt;width:462.8pt;height:185.85pt;z-index:-251668992;mso-position-horizontal-relative:page;mso-position-vertical-relative:page" coordorigin="1040,5661" coordsize="9256,3717">
            <v:rect id="_x0000_s1092" style="position:absolute;left:1040;top:5661;width:9256;height:3717" stroked="f"/>
            <v:shape id="_x0000_s1091" style="position:absolute;left:1192;top:6307;width:8881;height:2528" coordorigin="1193,6308" coordsize="8881,2528" o:spt="100" adj="0,,0" path="m1193,6308r8880,m1193,6588r720,m1193,7431r8880,m1193,7712r8880,m1193,7992r1680,m1193,8554r8881,m1193,8835r840,e" filled="f" strokeweight=".26669mm">
              <v:stroke joinstyle="round"/>
              <v:formulas/>
              <v:path arrowok="t" o:connecttype="segments"/>
            </v:shape>
            <w10:wrap anchorx="page" anchory="page"/>
          </v:group>
        </w:pict>
      </w:r>
      <w:r>
        <w:pict w14:anchorId="3C34FD8D">
          <v:line id="_x0000_s1088" style="position:absolute;z-index:-251666944;mso-position-horizontal-relative:page;mso-position-vertical-relative:page" from="60.1pt,535.2pt" to="504.15pt,535.2pt" strokeweight=".37678mm">
            <w10:wrap anchorx="page" anchory="page"/>
          </v:line>
        </w:pict>
      </w:r>
      <w:r>
        <w:pict w14:anchorId="57EFE483">
          <v:line id="_x0000_s1087" style="position:absolute;z-index:-251665920;mso-position-horizontal-relative:page;mso-position-vertical-relative:page" from="60.1pt,549.25pt" to="504.1pt,549.25pt" strokeweight=".37678mm">
            <w10:wrap anchorx="page" anchory="page"/>
          </v:line>
        </w:pict>
      </w:r>
      <w:r>
        <w:pict w14:anchorId="291E4AB6">
          <v:line id="_x0000_s1086" style="position:absolute;z-index:-251664896;mso-position-horizontal-relative:page;mso-position-vertical-relative:page" from="60.1pt,563.25pt" to="504.2pt,563.25pt" strokeweight=".37678mm">
            <w10:wrap anchorx="page" anchory="page"/>
          </v:line>
        </w:pict>
      </w:r>
      <w:r>
        <w:pict w14:anchorId="0A24E8C9">
          <v:line id="_x0000_s1085" style="position:absolute;z-index:-251663872;mso-position-horizontal-relative:page;mso-position-vertical-relative:page" from="60.1pt,577.3pt" to="504.1pt,577.3pt" strokeweight=".37678mm">
            <w10:wrap anchorx="page" anchory="page"/>
          </v:line>
        </w:pict>
      </w:r>
      <w:r>
        <w:pict w14:anchorId="45031121">
          <v:line id="_x0000_s1084" style="position:absolute;z-index:-251662848;mso-position-horizontal-relative:page;mso-position-vertical-relative:page" from="60.1pt,591.35pt" to="504.1pt,591.35pt" strokeweight=".37678mm">
            <w10:wrap anchorx="page" anchory="page"/>
          </v:line>
        </w:pict>
      </w:r>
      <w:r>
        <w:pict w14:anchorId="21B4FBFA">
          <v:line id="_x0000_s1083" style="position:absolute;z-index:-251661824;mso-position-horizontal-relative:page;mso-position-vertical-relative:page" from="60.1pt,605.4pt" to="504.1pt,605.4pt" strokeweight=".37678mm">
            <w10:wrap anchorx="page" anchory="page"/>
          </v:line>
        </w:pict>
      </w:r>
      <w:r>
        <w:pict w14:anchorId="37336942">
          <v:line id="_x0000_s1082" style="position:absolute;z-index:-251660800;mso-position-horizontal-relative:page;mso-position-vertical-relative:page" from="60.1pt,619.45pt" to="504.15pt,619.45pt" strokeweight=".37678mm">
            <w10:wrap anchorx="page" anchory="page"/>
          </v:line>
        </w:pict>
      </w:r>
      <w:r>
        <w:pict w14:anchorId="4A59CEBC">
          <v:line id="_x0000_s1081" style="position:absolute;z-index:-251659776;mso-position-horizontal-relative:page;mso-position-vertical-relative:page" from="60.1pt,633.45pt" to="504.1pt,633.45pt" strokeweight=".37678mm">
            <w10:wrap anchorx="page" anchory="page"/>
          </v:line>
        </w:pict>
      </w:r>
      <w:r>
        <w:pict w14:anchorId="725CE041">
          <v:line id="_x0000_s1080" style="position:absolute;z-index:-251658752;mso-position-horizontal-relative:page;mso-position-vertical-relative:page" from="60.1pt,647.5pt" to="504.1pt,647.5pt" strokeweight=".37678mm">
            <w10:wrap anchorx="page" anchory="page"/>
          </v:line>
        </w:pict>
      </w:r>
      <w:r>
        <w:pict w14:anchorId="70141545">
          <v:line id="_x0000_s1079" style="position:absolute;z-index:-251657728;mso-position-horizontal-relative:page;mso-position-vertical-relative:page" from="60.1pt,661.55pt" to="504.2pt,661.55pt" strokeweight=".37678mm">
            <w10:wrap anchorx="page" anchory="page"/>
          </v:line>
        </w:pict>
      </w:r>
      <w:r>
        <w:pict w14:anchorId="4D80FB6A">
          <v:line id="_x0000_s1078" style="position:absolute;z-index:-251656704;mso-position-horizontal-relative:page;mso-position-vertical-relative:page" from="60.1pt,675.6pt" to="504.1pt,675.6pt" strokeweight=".37678mm">
            <w10:wrap anchorx="page" anchory="page"/>
          </v:line>
        </w:pict>
      </w:r>
      <w:r>
        <w:pict w14:anchorId="6839FB61">
          <v:line id="_x0000_s1077" style="position:absolute;z-index:-251655680;mso-position-horizontal-relative:page;mso-position-vertical-relative:page" from="60.1pt,689.65pt" to="504.1pt,689.65pt" strokeweight=".37678mm">
            <w10:wrap anchorx="page" anchory="page"/>
          </v:line>
        </w:pict>
      </w:r>
      <w:r>
        <w:pict w14:anchorId="136DAB55">
          <v:line id="_x0000_s1076" style="position:absolute;z-index:-251654656;mso-position-horizontal-relative:page;mso-position-vertical-relative:page" from="60.1pt,703.7pt" to="504.1pt,703.7pt" strokeweight=".37678mm">
            <w10:wrap anchorx="page" anchory="page"/>
          </v:line>
        </w:pict>
      </w:r>
    </w:p>
    <w:p w14:paraId="39100324" w14:textId="77777777" w:rsidR="009C3C0C" w:rsidRDefault="009C3C0C" w:rsidP="009C3C0C">
      <w:pPr>
        <w:rPr>
          <w:rFonts w:ascii="Arial"/>
          <w:b/>
          <w:sz w:val="9"/>
        </w:rPr>
      </w:pPr>
    </w:p>
    <w:p w14:paraId="36554489" w14:textId="77777777" w:rsidR="009C3C0C" w:rsidRDefault="009C3C0C" w:rsidP="009C3C0C">
      <w:pPr>
        <w:rPr>
          <w:rFonts w:ascii="Arial"/>
          <w:b/>
          <w:sz w:val="9"/>
        </w:rPr>
      </w:pPr>
    </w:p>
    <w:p w14:paraId="0033080D" w14:textId="77777777" w:rsidR="009C3C0C" w:rsidRDefault="009C3C0C" w:rsidP="009C3C0C">
      <w:pPr>
        <w:spacing w:before="93" w:line="244" w:lineRule="auto"/>
        <w:ind w:left="144" w:right="321"/>
        <w:rPr>
          <w:rFonts w:ascii="Arial"/>
          <w:b/>
          <w:spacing w:val="-10"/>
          <w:sz w:val="24"/>
        </w:rPr>
      </w:pPr>
      <w:r>
        <w:rPr>
          <w:rFonts w:ascii="Arial"/>
          <w:b/>
          <w:spacing w:val="-24"/>
          <w:sz w:val="24"/>
        </w:rPr>
        <w:t xml:space="preserve">Please </w:t>
      </w:r>
      <w:r>
        <w:rPr>
          <w:rFonts w:ascii="Arial"/>
          <w:b/>
          <w:spacing w:val="-23"/>
          <w:sz w:val="24"/>
        </w:rPr>
        <w:t xml:space="preserve">use </w:t>
      </w:r>
      <w:r>
        <w:rPr>
          <w:rFonts w:ascii="Arial"/>
          <w:b/>
          <w:spacing w:val="-6"/>
          <w:sz w:val="24"/>
        </w:rPr>
        <w:t xml:space="preserve">the words of the </w:t>
      </w:r>
      <w:r>
        <w:rPr>
          <w:rFonts w:ascii="Arial"/>
          <w:b/>
          <w:spacing w:val="-13"/>
          <w:sz w:val="24"/>
        </w:rPr>
        <w:t xml:space="preserve">young </w:t>
      </w:r>
      <w:r>
        <w:rPr>
          <w:rFonts w:ascii="Arial"/>
          <w:b/>
          <w:spacing w:val="-17"/>
          <w:sz w:val="24"/>
        </w:rPr>
        <w:t xml:space="preserve">person/ </w:t>
      </w:r>
      <w:r>
        <w:rPr>
          <w:rFonts w:ascii="Arial"/>
          <w:b/>
          <w:spacing w:val="-12"/>
          <w:sz w:val="24"/>
        </w:rPr>
        <w:t xml:space="preserve">people </w:t>
      </w:r>
      <w:r>
        <w:rPr>
          <w:rFonts w:ascii="Arial"/>
          <w:b/>
          <w:spacing w:val="-14"/>
          <w:sz w:val="24"/>
        </w:rPr>
        <w:t xml:space="preserve">involved </w:t>
      </w:r>
      <w:r>
        <w:rPr>
          <w:rFonts w:ascii="Arial"/>
          <w:b/>
          <w:spacing w:val="-5"/>
          <w:sz w:val="24"/>
        </w:rPr>
        <w:t xml:space="preserve">in </w:t>
      </w:r>
      <w:r>
        <w:rPr>
          <w:rFonts w:ascii="Arial"/>
          <w:b/>
          <w:spacing w:val="-6"/>
          <w:sz w:val="24"/>
        </w:rPr>
        <w:t xml:space="preserve">the </w:t>
      </w:r>
      <w:r>
        <w:rPr>
          <w:rFonts w:ascii="Arial"/>
          <w:b/>
          <w:spacing w:val="-14"/>
          <w:sz w:val="24"/>
        </w:rPr>
        <w:t xml:space="preserve">incident </w:t>
      </w:r>
      <w:r>
        <w:rPr>
          <w:rFonts w:ascii="Arial"/>
          <w:b/>
          <w:spacing w:val="-10"/>
          <w:sz w:val="24"/>
        </w:rPr>
        <w:t>(verbatim)</w:t>
      </w:r>
    </w:p>
    <w:p w14:paraId="40C88AC1" w14:textId="77777777" w:rsidR="009C3C0C" w:rsidRDefault="009C3C0C" w:rsidP="009C3C0C">
      <w:pPr>
        <w:spacing w:before="93" w:line="244" w:lineRule="auto"/>
        <w:ind w:left="144" w:right="321"/>
        <w:rPr>
          <w:rFonts w:ascii="Arial"/>
          <w:b/>
          <w:spacing w:val="-11"/>
          <w:sz w:val="24"/>
        </w:rPr>
      </w:pPr>
      <w:r>
        <w:rPr>
          <w:rFonts w:ascii="Arial"/>
          <w:b/>
          <w:spacing w:val="-10"/>
          <w:sz w:val="24"/>
        </w:rPr>
        <w:t xml:space="preserve"> </w:t>
      </w:r>
      <w:r>
        <w:rPr>
          <w:rFonts w:ascii="Arial"/>
          <w:b/>
          <w:spacing w:val="-7"/>
          <w:sz w:val="24"/>
        </w:rPr>
        <w:t xml:space="preserve">or </w:t>
      </w:r>
      <w:r>
        <w:rPr>
          <w:rFonts w:ascii="Arial"/>
          <w:b/>
          <w:spacing w:val="-12"/>
          <w:sz w:val="24"/>
        </w:rPr>
        <w:t xml:space="preserve">your </w:t>
      </w:r>
      <w:r>
        <w:rPr>
          <w:rFonts w:ascii="Arial"/>
          <w:b/>
          <w:spacing w:val="-11"/>
          <w:sz w:val="24"/>
        </w:rPr>
        <w:t xml:space="preserve">own </w:t>
      </w:r>
      <w:r>
        <w:rPr>
          <w:rFonts w:ascii="Arial"/>
          <w:b/>
          <w:spacing w:val="-5"/>
          <w:sz w:val="24"/>
        </w:rPr>
        <w:t xml:space="preserve">words and give a </w:t>
      </w:r>
      <w:r>
        <w:rPr>
          <w:rFonts w:ascii="Arial"/>
          <w:b/>
          <w:spacing w:val="-19"/>
          <w:sz w:val="24"/>
        </w:rPr>
        <w:t xml:space="preserve">summary </w:t>
      </w:r>
      <w:r>
        <w:rPr>
          <w:rFonts w:ascii="Arial"/>
          <w:b/>
          <w:spacing w:val="-7"/>
          <w:sz w:val="24"/>
        </w:rPr>
        <w:t xml:space="preserve">of </w:t>
      </w:r>
      <w:r>
        <w:rPr>
          <w:rFonts w:ascii="Arial"/>
          <w:b/>
          <w:spacing w:val="-12"/>
          <w:sz w:val="24"/>
        </w:rPr>
        <w:t xml:space="preserve">your </w:t>
      </w:r>
      <w:r>
        <w:rPr>
          <w:rFonts w:ascii="Arial"/>
          <w:b/>
          <w:spacing w:val="-15"/>
          <w:sz w:val="24"/>
        </w:rPr>
        <w:t>concern</w:t>
      </w:r>
      <w:r>
        <w:rPr>
          <w:rFonts w:ascii="Arial"/>
          <w:b/>
          <w:spacing w:val="-11"/>
          <w:sz w:val="24"/>
        </w:rPr>
        <w:t xml:space="preserve"> (Facts):</w:t>
      </w:r>
    </w:p>
    <w:p w14:paraId="687FD226" w14:textId="77777777" w:rsidR="009C3C0C" w:rsidRDefault="009C3C0C" w:rsidP="009C3C0C">
      <w:pPr>
        <w:spacing w:before="93" w:line="244" w:lineRule="auto"/>
        <w:ind w:left="144" w:right="321"/>
        <w:rPr>
          <w:rFonts w:ascii="Arial"/>
          <w:b/>
          <w:sz w:val="24"/>
        </w:rPr>
      </w:pPr>
    </w:p>
    <w:p w14:paraId="0AADE156" w14:textId="77777777" w:rsidR="009C3C0C" w:rsidRPr="009C3C0C" w:rsidRDefault="009C3C0C" w:rsidP="009C3C0C"/>
    <w:p w14:paraId="4BAA5870" w14:textId="77777777" w:rsidR="001D79C6" w:rsidRDefault="001D79C6">
      <w:pPr>
        <w:pStyle w:val="BodyText"/>
        <w:ind w:left="162"/>
        <w:rPr>
          <w:rFonts w:ascii="Arial"/>
          <w:sz w:val="20"/>
        </w:rPr>
      </w:pPr>
    </w:p>
    <w:p w14:paraId="610FA35E" w14:textId="77777777" w:rsidR="001D79C6" w:rsidRDefault="001D79C6">
      <w:pPr>
        <w:rPr>
          <w:rFonts w:ascii="Arial"/>
          <w:sz w:val="20"/>
        </w:rPr>
      </w:pPr>
    </w:p>
    <w:p w14:paraId="2FFB2F75" w14:textId="77777777" w:rsidR="009C3C0C" w:rsidRDefault="009C3C0C" w:rsidP="009C3C0C">
      <w:pPr>
        <w:rPr>
          <w:rFonts w:ascii="Arial"/>
          <w:sz w:val="20"/>
        </w:rPr>
      </w:pPr>
    </w:p>
    <w:p w14:paraId="52585AF8" w14:textId="77777777" w:rsidR="009C3C0C" w:rsidRPr="009C3C0C" w:rsidRDefault="009C3C0C" w:rsidP="009C3C0C">
      <w:pPr>
        <w:rPr>
          <w:rFonts w:ascii="Arial"/>
          <w:sz w:val="20"/>
        </w:rPr>
        <w:sectPr w:rsidR="009C3C0C" w:rsidRPr="009C3C0C">
          <w:pgSz w:w="11910" w:h="16840"/>
          <w:pgMar w:top="340" w:right="180" w:bottom="920" w:left="880" w:header="0" w:footer="735" w:gutter="0"/>
          <w:cols w:space="720"/>
        </w:sectPr>
      </w:pPr>
    </w:p>
    <w:p w14:paraId="22A6B02A" w14:textId="77777777" w:rsidR="001D79C6" w:rsidRDefault="009C2F7D">
      <w:pPr>
        <w:pStyle w:val="BodyText"/>
        <w:ind w:left="487"/>
        <w:rPr>
          <w:rFonts w:ascii="Arial"/>
          <w:sz w:val="20"/>
        </w:rPr>
      </w:pPr>
      <w:r>
        <w:lastRenderedPageBreak/>
        <w:pict w14:anchorId="71528F5A">
          <v:shape id="_x0000_s1073" type="#_x0000_t202" style="position:absolute;left:0;text-align:left;margin-left:68.95pt;margin-top:441.7pt;width:462.8pt;height:50.05pt;z-index:251638272;mso-wrap-distance-left:0;mso-wrap-distance-right:0;mso-position-horizontal-relative:page" filled="f">
            <v:textbox style="mso-next-textbox:#_x0000_s1073" inset="0,0,0,0">
              <w:txbxContent>
                <w:p w14:paraId="38F3A662" w14:textId="77777777" w:rsidR="00272148" w:rsidRDefault="00272148">
                  <w:pPr>
                    <w:pStyle w:val="BodyText"/>
                    <w:spacing w:before="6"/>
                    <w:rPr>
                      <w:rFonts w:ascii="Arial"/>
                      <w:b/>
                      <w:sz w:val="32"/>
                    </w:rPr>
                  </w:pPr>
                </w:p>
                <w:p w14:paraId="7642DE55" w14:textId="77777777" w:rsidR="00272148" w:rsidRDefault="00272148">
                  <w:pPr>
                    <w:ind w:left="145"/>
                    <w:rPr>
                      <w:rFonts w:ascii="Arial"/>
                      <w:sz w:val="24"/>
                    </w:rPr>
                  </w:pPr>
                  <w:r>
                    <w:rPr>
                      <w:rFonts w:ascii="Arial"/>
                      <w:sz w:val="24"/>
                    </w:rPr>
                    <w:t>Signature of person(s) completing this form:</w:t>
                  </w:r>
                </w:p>
              </w:txbxContent>
            </v:textbox>
            <w10:wrap type="topAndBottom" anchorx="page"/>
          </v:shape>
        </w:pict>
      </w:r>
      <w:r>
        <w:pict w14:anchorId="075267BC">
          <v:line id="_x0000_s1072" style="position:absolute;left:0;text-align:left;z-index:251641344;mso-position-horizontal-relative:page;mso-position-vertical-relative:page" from="76.6pt,541.6pt" to="340.6pt,541.6pt" strokeweight=".26669mm">
            <w10:wrap anchorx="page" anchory="page"/>
          </v:line>
        </w:pict>
      </w:r>
      <w:r>
        <w:rPr>
          <w:rFonts w:ascii="Arial"/>
          <w:sz w:val="20"/>
        </w:rPr>
      </w:r>
      <w:r>
        <w:rPr>
          <w:rFonts w:ascii="Arial"/>
          <w:sz w:val="20"/>
        </w:rPr>
        <w:pict w14:anchorId="78CFE01E">
          <v:group id="_x0000_s1040" style="width:463.55pt;height:433.05pt;mso-position-horizontal-relative:char;mso-position-vertical-relative:line" coordsize="9271,8661">
            <v:rect id="_x0000_s1071" style="position:absolute;left:7;top:7;width:9256;height:8646" filled="f"/>
            <v:line id="_x0000_s1070" style="position:absolute" from="159,374" to="9039,374" strokeweight=".26669mm"/>
            <v:line id="_x0000_s1069" style="position:absolute" from="159,655" to="9039,655" strokeweight=".26669mm"/>
            <v:line id="_x0000_s1068" style="position:absolute" from="159,936" to="9039,936" strokeweight=".26669mm"/>
            <v:line id="_x0000_s1067" style="position:absolute" from="159,1216" to="9039,1216" strokeweight=".26669mm"/>
            <v:line id="_x0000_s1066" style="position:absolute" from="159,1497" to="9039,1497" strokeweight=".26669mm"/>
            <v:line id="_x0000_s1065" style="position:absolute" from="159,1778" to="9039,1778" strokeweight=".26669mm"/>
            <v:line id="_x0000_s1064" style="position:absolute" from="159,2059" to="9040,2059" strokeweight=".26669mm"/>
            <v:line id="_x0000_s1063" style="position:absolute" from="159,2340" to="9039,2340" strokeweight=".26669mm"/>
            <v:line id="_x0000_s1062" style="position:absolute" from="159,2620" to="9039,2620" strokeweight=".26669mm"/>
            <v:line id="_x0000_s1061" style="position:absolute" from="159,2901" to="9039,2901" strokeweight=".26669mm"/>
            <v:line id="_x0000_s1060" style="position:absolute" from="159,3182" to="9039,3182" strokeweight=".26669mm"/>
            <v:line id="_x0000_s1059" style="position:absolute" from="159,3463" to="9039,3463" strokeweight=".26669mm"/>
            <v:line id="_x0000_s1058" style="position:absolute" from="159,3744" to="9039,3744" strokeweight=".26669mm"/>
            <v:line id="_x0000_s1057" style="position:absolute" from="159,4025" to="9040,4025" strokeweight=".26669mm"/>
            <v:line id="_x0000_s1056" style="position:absolute" from="159,4305" to="9039,4305" strokeweight=".26669mm"/>
            <v:line id="_x0000_s1055" style="position:absolute" from="159,4586" to="9039,4586" strokeweight=".26669mm"/>
            <v:line id="_x0000_s1054" style="position:absolute" from="159,4867" to="9041,4867" strokeweight=".26669mm"/>
            <v:line id="_x0000_s1053" style="position:absolute" from="159,5148" to="9039,5148" strokeweight=".26669mm"/>
            <v:line id="_x0000_s1052" style="position:absolute" from="159,5429" to="9039,5429" strokeweight=".26669mm"/>
            <v:line id="_x0000_s1051" style="position:absolute" from="159,5710" to="9039,5710" strokeweight=".26669mm"/>
            <v:line id="_x0000_s1050" style="position:absolute" from="159,5991" to="9040,5991" strokeweight=".26669mm"/>
            <v:line id="_x0000_s1049" style="position:absolute" from="159,6272" to="9039,6272" strokeweight=".26669mm"/>
            <v:line id="_x0000_s1048" style="position:absolute" from="159,6552" to="9039,6552" strokeweight=".26669mm"/>
            <v:line id="_x0000_s1047" style="position:absolute" from="159,6833" to="9040,6833" strokeweight=".26669mm"/>
            <v:line id="_x0000_s1046" style="position:absolute" from="159,7114" to="9039,7114" strokeweight=".26669mm"/>
            <v:line id="_x0000_s1045" style="position:absolute" from="159,7395" to="9039,7395" strokeweight=".26669mm"/>
            <v:line id="_x0000_s1044" style="position:absolute" from="159,7675" to="9039,7675" strokeweight=".26669mm"/>
            <v:line id="_x0000_s1043" style="position:absolute" from="159,7956" to="9040,7956" strokeweight=".26669mm"/>
            <v:line id="_x0000_s1042" style="position:absolute" from="159,8237" to="9039,8237" strokeweight=".26669mm"/>
            <v:line id="_x0000_s1041" style="position:absolute" from="159,8518" to="9039,8518" strokeweight=".26669mm"/>
            <w10:anchorlock/>
          </v:group>
        </w:pict>
      </w:r>
    </w:p>
    <w:p w14:paraId="6FC10D74" w14:textId="77777777" w:rsidR="001D79C6" w:rsidRDefault="001D79C6">
      <w:pPr>
        <w:pStyle w:val="BodyText"/>
        <w:spacing w:before="11"/>
        <w:rPr>
          <w:rFonts w:ascii="Arial"/>
          <w:b/>
          <w:sz w:val="2"/>
        </w:rPr>
      </w:pPr>
    </w:p>
    <w:p w14:paraId="5C2DFEF2" w14:textId="77777777" w:rsidR="00CC57AF" w:rsidRDefault="00CC57AF">
      <w:pPr>
        <w:pStyle w:val="BodyText"/>
        <w:ind w:left="453"/>
        <w:rPr>
          <w:rFonts w:ascii="Arial"/>
          <w:sz w:val="24"/>
        </w:rPr>
      </w:pPr>
    </w:p>
    <w:p w14:paraId="6B9A61A7" w14:textId="77777777" w:rsidR="00CC57AF" w:rsidRDefault="00CC57AF">
      <w:pPr>
        <w:pStyle w:val="BodyText"/>
        <w:ind w:left="453"/>
        <w:rPr>
          <w:rFonts w:ascii="Arial"/>
          <w:sz w:val="24"/>
        </w:rPr>
      </w:pPr>
    </w:p>
    <w:p w14:paraId="1CA13869" w14:textId="77777777" w:rsidR="001D79C6" w:rsidRDefault="009C2F7D">
      <w:pPr>
        <w:pStyle w:val="BodyText"/>
        <w:ind w:left="453"/>
        <w:rPr>
          <w:rFonts w:ascii="Arial"/>
          <w:sz w:val="20"/>
        </w:rPr>
      </w:pPr>
      <w:r>
        <w:rPr>
          <w:rFonts w:ascii="Arial"/>
          <w:sz w:val="20"/>
        </w:rPr>
      </w:r>
      <w:r>
        <w:rPr>
          <w:rFonts w:ascii="Arial"/>
          <w:sz w:val="20"/>
        </w:rPr>
        <w:pict w14:anchorId="7989E078">
          <v:group id="_x0000_s1027" style="width:469.75pt;height:170.05pt;mso-position-horizontal-relative:char;mso-position-vertical-relative:line" coordsize="9395,3401">
            <v:rect id="_x0000_s1039" style="position:absolute;left:7;top:7;width:9368;height:550" filled="f"/>
            <v:rect id="_x0000_s1038" style="position:absolute;left:40;top:547;width:9347;height:2846" filled="f"/>
            <v:line id="_x0000_s1037" style="position:absolute" from="193,1195" to="9193,1195" strokeweight=".26669mm"/>
            <v:line id="_x0000_s1036" style="position:absolute" from="193,1476" to="913,1476" strokeweight=".26669mm"/>
            <v:line id="_x0000_s1035" style="position:absolute" from="193,2037" to="9193,2037" strokeweight=".26669mm"/>
            <v:line id="_x0000_s1034" style="position:absolute" from="193,2319" to="913,2319" strokeweight=".26669mm"/>
            <v:line id="_x0000_s1033" style="position:absolute" from="193,2880" to="9193,2880" strokeweight=".26669mm"/>
            <v:line id="_x0000_s1032" style="position:absolute" from="193,3161" to="9193,3161" strokeweight=".26669mm"/>
            <v:shape id="_x0000_s1031" type="#_x0000_t202" style="position:absolute;left:193;top:2341;width:1486;height:269" filled="f" stroked="f">
              <v:textbox style="mso-next-textbox:#_x0000_s1031" inset="0,0,0,0">
                <w:txbxContent>
                  <w:p w14:paraId="1CFB2FB1" w14:textId="77777777" w:rsidR="00272148" w:rsidRDefault="00272148">
                    <w:pPr>
                      <w:spacing w:line="268" w:lineRule="exact"/>
                      <w:rPr>
                        <w:rFonts w:ascii="Arial"/>
                        <w:sz w:val="24"/>
                      </w:rPr>
                    </w:pPr>
                    <w:r>
                      <w:rPr>
                        <w:rFonts w:ascii="Arial"/>
                        <w:sz w:val="24"/>
                      </w:rPr>
                      <w:t xml:space="preserve">A </w:t>
                    </w:r>
                    <w:proofErr w:type="spellStart"/>
                    <w:r>
                      <w:rPr>
                        <w:rFonts w:ascii="Arial"/>
                        <w:sz w:val="24"/>
                      </w:rPr>
                      <w:t>ction</w:t>
                    </w:r>
                    <w:proofErr w:type="spellEnd"/>
                    <w:r>
                      <w:rPr>
                        <w:rFonts w:ascii="Arial"/>
                        <w:spacing w:val="-26"/>
                        <w:sz w:val="24"/>
                      </w:rPr>
                      <w:t xml:space="preserve"> </w:t>
                    </w:r>
                    <w:r>
                      <w:rPr>
                        <w:rFonts w:ascii="Arial"/>
                        <w:spacing w:val="-8"/>
                        <w:sz w:val="24"/>
                      </w:rPr>
                      <w:t>Taken:</w:t>
                    </w:r>
                  </w:p>
                </w:txbxContent>
              </v:textbox>
            </v:shape>
            <v:shape id="_x0000_s1030" type="#_x0000_t202" style="position:absolute;left:193;top:1498;width:1600;height:269" filled="f" stroked="f">
              <v:textbox style="mso-next-textbox:#_x0000_s1030" inset="0,0,0,0">
                <w:txbxContent>
                  <w:p w14:paraId="0E91C28E" w14:textId="77777777" w:rsidR="00272148" w:rsidRDefault="00272148">
                    <w:pPr>
                      <w:spacing w:line="268" w:lineRule="exact"/>
                      <w:rPr>
                        <w:rFonts w:ascii="Arial"/>
                        <w:sz w:val="24"/>
                      </w:rPr>
                    </w:pPr>
                    <w:r>
                      <w:rPr>
                        <w:rFonts w:ascii="Arial"/>
                        <w:spacing w:val="-5"/>
                        <w:sz w:val="24"/>
                      </w:rPr>
                      <w:t xml:space="preserve">Date </w:t>
                    </w:r>
                    <w:r>
                      <w:rPr>
                        <w:rFonts w:ascii="Arial"/>
                        <w:spacing w:val="-11"/>
                        <w:sz w:val="24"/>
                      </w:rPr>
                      <w:t>witnessed:</w:t>
                    </w:r>
                  </w:p>
                </w:txbxContent>
              </v:textbox>
            </v:shape>
            <v:shape id="_x0000_s1029" type="#_x0000_t202" style="position:absolute;left:193;top:656;width:4840;height:269" filled="f" stroked="f">
              <v:textbox style="mso-next-textbox:#_x0000_s1029" inset="0,0,0,0">
                <w:txbxContent>
                  <w:p w14:paraId="4D23AF2C" w14:textId="77777777" w:rsidR="00272148" w:rsidRDefault="00272148">
                    <w:pPr>
                      <w:spacing w:line="268" w:lineRule="exact"/>
                      <w:rPr>
                        <w:rFonts w:ascii="Arial"/>
                        <w:sz w:val="24"/>
                      </w:rPr>
                    </w:pPr>
                    <w:r>
                      <w:rPr>
                        <w:rFonts w:ascii="Arial"/>
                        <w:sz w:val="24"/>
                      </w:rPr>
                      <w:t xml:space="preserve">Name of C.P </w:t>
                    </w:r>
                    <w:proofErr w:type="spellStart"/>
                    <w:r>
                      <w:rPr>
                        <w:rFonts w:ascii="Arial"/>
                        <w:sz w:val="24"/>
                      </w:rPr>
                      <w:t>co-ordinator</w:t>
                    </w:r>
                    <w:proofErr w:type="spellEnd"/>
                    <w:r>
                      <w:rPr>
                        <w:rFonts w:ascii="Arial"/>
                        <w:sz w:val="24"/>
                      </w:rPr>
                      <w:t xml:space="preserve"> </w:t>
                    </w:r>
                    <w:r>
                      <w:rPr>
                        <w:rFonts w:ascii="Arial"/>
                        <w:spacing w:val="-9"/>
                        <w:sz w:val="24"/>
                      </w:rPr>
                      <w:t xml:space="preserve">witnessing </w:t>
                    </w:r>
                    <w:r>
                      <w:rPr>
                        <w:rFonts w:ascii="Arial"/>
                        <w:spacing w:val="2"/>
                        <w:sz w:val="24"/>
                      </w:rPr>
                      <w:t xml:space="preserve">the </w:t>
                    </w:r>
                    <w:r>
                      <w:rPr>
                        <w:rFonts w:ascii="Arial"/>
                        <w:sz w:val="24"/>
                      </w:rPr>
                      <w:t>form:</w:t>
                    </w:r>
                  </w:p>
                </w:txbxContent>
              </v:textbox>
            </v:shape>
            <v:shape id="_x0000_s1028" type="#_x0000_t202" style="position:absolute;left:40;top:7;width:9347;height:545" filled="f">
              <v:textbox style="mso-next-textbox:#_x0000_s1028" inset="0,0,0,0">
                <w:txbxContent>
                  <w:p w14:paraId="4FAF9383" w14:textId="77777777" w:rsidR="00272148" w:rsidRDefault="00272148">
                    <w:pPr>
                      <w:spacing w:before="93"/>
                      <w:ind w:left="111"/>
                      <w:rPr>
                        <w:rFonts w:ascii="Arial"/>
                        <w:b/>
                        <w:sz w:val="24"/>
                      </w:rPr>
                    </w:pPr>
                    <w:r>
                      <w:rPr>
                        <w:rFonts w:ascii="Arial"/>
                        <w:b/>
                        <w:sz w:val="24"/>
                      </w:rPr>
                      <w:t>For Office use only</w:t>
                    </w:r>
                  </w:p>
                </w:txbxContent>
              </v:textbox>
            </v:shape>
            <w10:anchorlock/>
          </v:group>
        </w:pict>
      </w:r>
    </w:p>
    <w:p w14:paraId="6FFDC79E" w14:textId="77777777" w:rsidR="001D79C6" w:rsidRDefault="001D79C6">
      <w:pPr>
        <w:rPr>
          <w:rFonts w:ascii="Arial"/>
          <w:sz w:val="20"/>
        </w:rPr>
        <w:sectPr w:rsidR="001D79C6">
          <w:pgSz w:w="11910" w:h="16840"/>
          <w:pgMar w:top="1060" w:right="180" w:bottom="920" w:left="880" w:header="0" w:footer="735" w:gutter="0"/>
          <w:cols w:space="720"/>
        </w:sectPr>
      </w:pPr>
    </w:p>
    <w:p w14:paraId="75DFF06E" w14:textId="77777777" w:rsidR="001D79C6" w:rsidRDefault="001D79C6">
      <w:pPr>
        <w:pStyle w:val="BodyText"/>
        <w:spacing w:before="3"/>
        <w:rPr>
          <w:rFonts w:ascii="Times New Roman"/>
          <w:sz w:val="13"/>
        </w:rPr>
      </w:pPr>
    </w:p>
    <w:p w14:paraId="2B17ABDD" w14:textId="77777777" w:rsidR="001D79C6" w:rsidRDefault="001D79C6">
      <w:pPr>
        <w:pStyle w:val="BodyText"/>
        <w:ind w:left="636"/>
        <w:rPr>
          <w:rFonts w:ascii="Times New Roman"/>
          <w:sz w:val="20"/>
        </w:rPr>
      </w:pPr>
    </w:p>
    <w:sectPr w:rsidR="001D79C6">
      <w:footerReference w:type="default" r:id="rId25"/>
      <w:pgSz w:w="11910" w:h="16840"/>
      <w:pgMar w:top="1580" w:right="180" w:bottom="840" w:left="880" w:header="0" w:footer="6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DA305" w14:textId="77777777" w:rsidR="009C2F7D" w:rsidRDefault="009C2F7D">
      <w:r>
        <w:separator/>
      </w:r>
    </w:p>
  </w:endnote>
  <w:endnote w:type="continuationSeparator" w:id="0">
    <w:p w14:paraId="3AEA6B6A" w14:textId="77777777" w:rsidR="009C2F7D" w:rsidRDefault="009C2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EB370" w14:textId="77777777" w:rsidR="00272148" w:rsidRDefault="009C2F7D">
    <w:pPr>
      <w:pStyle w:val="BodyText"/>
      <w:spacing w:line="14" w:lineRule="auto"/>
      <w:rPr>
        <w:sz w:val="20"/>
      </w:rPr>
    </w:pPr>
    <w:r>
      <w:pict w14:anchorId="0E319142">
        <v:shapetype id="_x0000_t202" coordsize="21600,21600" o:spt="202" path="m,l,21600r21600,l21600,xe">
          <v:stroke joinstyle="miter"/>
          <v:path gradientshapeok="t" o:connecttype="rect"/>
        </v:shapetype>
        <v:shape id="_x0000_s2052" type="#_x0000_t202" style="position:absolute;margin-left:136.3pt;margin-top:794.15pt;width:318.55pt;height:10.8pt;z-index:-36640;mso-position-horizontal-relative:page;mso-position-vertical-relative:page" filled="f" stroked="f">
          <v:textbox inset="0,0,0,0">
            <w:txbxContent>
              <w:p w14:paraId="681A81ED" w14:textId="77777777" w:rsidR="00272148" w:rsidRPr="00E111CA" w:rsidRDefault="00272148" w:rsidP="00E111CA">
                <w:pPr>
                  <w:spacing w:before="5"/>
                  <w:ind w:left="20"/>
                  <w:jc w:val="center"/>
                  <w:rPr>
                    <w:rFonts w:ascii="Calibri"/>
                    <w:b/>
                    <w:sz w:val="16"/>
                    <w:lang w:val="en-GB"/>
                  </w:rPr>
                </w:pPr>
                <w:r>
                  <w:rPr>
                    <w:rFonts w:ascii="Calibri"/>
                    <w:b/>
                    <w:sz w:val="16"/>
                    <w:lang w:val="en-GB"/>
                  </w:rPr>
                  <w:t>The Quinn Centre. 54 Palace Gates Road, London, N22 7BL. 07808857530</w:t>
                </w:r>
              </w:p>
            </w:txbxContent>
          </v:textbox>
          <w10:wrap anchorx="page" anchory="page"/>
        </v:shape>
      </w:pict>
    </w:r>
    <w:r>
      <w:pict w14:anchorId="1E9E5397">
        <v:shape id="_x0000_s2051" type="#_x0000_t202" style="position:absolute;margin-left:535.8pt;margin-top:795.1pt;width:19.15pt;height:15.45pt;z-index:-36616;mso-position-horizontal-relative:page;mso-position-vertical-relative:page" filled="f" stroked="f">
          <v:textbox inset="0,0,0,0">
            <w:txbxContent>
              <w:p w14:paraId="3B4B84EE" w14:textId="77777777" w:rsidR="00272148" w:rsidRDefault="00272148">
                <w:pPr>
                  <w:spacing w:before="12"/>
                  <w:ind w:left="40"/>
                  <w:rPr>
                    <w:rFonts w:ascii="Arial"/>
                    <w:sz w:val="24"/>
                  </w:rPr>
                </w:pPr>
                <w:r>
                  <w:fldChar w:fldCharType="begin"/>
                </w:r>
                <w:r>
                  <w:rPr>
                    <w:rFonts w:ascii="Arial"/>
                    <w:sz w:val="24"/>
                  </w:rPr>
                  <w:instrText xml:space="preserve"> PAGE </w:instrText>
                </w:r>
                <w:r>
                  <w:fldChar w:fldCharType="separate"/>
                </w:r>
                <w:r>
                  <w:t>10</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98BA3" w14:textId="77777777" w:rsidR="00272148" w:rsidRDefault="009C2F7D">
    <w:pPr>
      <w:pStyle w:val="BodyText"/>
      <w:spacing w:line="14" w:lineRule="auto"/>
      <w:rPr>
        <w:sz w:val="20"/>
      </w:rPr>
    </w:pPr>
    <w:r>
      <w:pict w14:anchorId="3AF98DB0">
        <v:shapetype id="_x0000_t202" coordsize="21600,21600" o:spt="202" path="m,l,21600r21600,l21600,xe">
          <v:stroke joinstyle="miter"/>
          <v:path gradientshapeok="t" o:connecttype="rect"/>
        </v:shapetype>
        <v:shape id="_x0000_s2050" type="#_x0000_t202" style="position:absolute;margin-left:136.3pt;margin-top:794.15pt;width:318.55pt;height:10.8pt;z-index:-36592;mso-position-horizontal-relative:page;mso-position-vertical-relative:page" filled="f" stroked="f">
          <v:textbox inset="0,0,0,0">
            <w:txbxContent>
              <w:p w14:paraId="7B2B86D7" w14:textId="77777777" w:rsidR="00272148" w:rsidRDefault="00272148">
                <w:pPr>
                  <w:spacing w:before="5"/>
                  <w:ind w:left="20"/>
                  <w:rPr>
                    <w:rFonts w:ascii="Calibri"/>
                    <w:b/>
                    <w:sz w:val="16"/>
                  </w:rPr>
                </w:pPr>
                <w:r>
                  <w:rPr>
                    <w:rFonts w:ascii="Calibri"/>
                    <w:b/>
                    <w:sz w:val="16"/>
                  </w:rPr>
                  <w:t>The Quinn Centre, Unit 122, Great Western Studios, 65 Alfred Rd, London, W2 5EU, t. 020 3176 6766</w:t>
                </w:r>
              </w:p>
            </w:txbxContent>
          </v:textbox>
          <w10:wrap anchorx="page" anchory="page"/>
        </v:shape>
      </w:pict>
    </w:r>
    <w:r>
      <w:pict w14:anchorId="12BD7DDE">
        <v:shape id="_x0000_s2049" type="#_x0000_t202" style="position:absolute;margin-left:543.4pt;margin-top:795.1pt;width:10.7pt;height:15.45pt;z-index:-36568;mso-position-horizontal-relative:page;mso-position-vertical-relative:page" filled="f" stroked="f">
          <v:textbox inset="0,0,0,0">
            <w:txbxContent>
              <w:p w14:paraId="7E38C12D" w14:textId="77777777" w:rsidR="00272148" w:rsidRDefault="00272148">
                <w:pPr>
                  <w:spacing w:before="12"/>
                  <w:ind w:left="40"/>
                  <w:rPr>
                    <w:rFonts w:ascii="Arial"/>
                    <w:sz w:val="24"/>
                  </w:rPr>
                </w:pPr>
                <w:r>
                  <w:fldChar w:fldCharType="begin"/>
                </w:r>
                <w:r>
                  <w:rPr>
                    <w:rFonts w:ascii="Arial"/>
                    <w:w w:val="99"/>
                    <w:sz w:val="24"/>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9D6AC" w14:textId="77777777" w:rsidR="009C2F7D" w:rsidRDefault="009C2F7D">
      <w:r>
        <w:separator/>
      </w:r>
    </w:p>
  </w:footnote>
  <w:footnote w:type="continuationSeparator" w:id="0">
    <w:p w14:paraId="59460014" w14:textId="77777777" w:rsidR="009C2F7D" w:rsidRDefault="009C2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F1F99"/>
    <w:multiLevelType w:val="hybridMultilevel"/>
    <w:tmpl w:val="DEAE6BB6"/>
    <w:lvl w:ilvl="0" w:tplc="C406AECC">
      <w:start w:val="1"/>
      <w:numFmt w:val="decimal"/>
      <w:lvlText w:val="%1."/>
      <w:lvlJc w:val="left"/>
      <w:pPr>
        <w:ind w:left="975" w:hanging="360"/>
      </w:pPr>
      <w:rPr>
        <w:rFonts w:ascii="Verdana" w:eastAsia="Verdana" w:hAnsi="Verdana" w:cs="Verdana" w:hint="default"/>
        <w:spacing w:val="-2"/>
        <w:w w:val="100"/>
        <w:sz w:val="22"/>
        <w:szCs w:val="22"/>
        <w:lang w:val="en-US" w:eastAsia="en-US" w:bidi="en-US"/>
      </w:rPr>
    </w:lvl>
    <w:lvl w:ilvl="1" w:tplc="387AF02C">
      <w:numFmt w:val="bullet"/>
      <w:lvlText w:val="•"/>
      <w:lvlJc w:val="left"/>
      <w:pPr>
        <w:ind w:left="1966" w:hanging="360"/>
      </w:pPr>
      <w:rPr>
        <w:rFonts w:hint="default"/>
        <w:lang w:val="en-US" w:eastAsia="en-US" w:bidi="en-US"/>
      </w:rPr>
    </w:lvl>
    <w:lvl w:ilvl="2" w:tplc="88F839F6">
      <w:numFmt w:val="bullet"/>
      <w:lvlText w:val="•"/>
      <w:lvlJc w:val="left"/>
      <w:pPr>
        <w:ind w:left="2953" w:hanging="360"/>
      </w:pPr>
      <w:rPr>
        <w:rFonts w:hint="default"/>
        <w:lang w:val="en-US" w:eastAsia="en-US" w:bidi="en-US"/>
      </w:rPr>
    </w:lvl>
    <w:lvl w:ilvl="3" w:tplc="17E28C8C">
      <w:numFmt w:val="bullet"/>
      <w:lvlText w:val="•"/>
      <w:lvlJc w:val="left"/>
      <w:pPr>
        <w:ind w:left="3939" w:hanging="360"/>
      </w:pPr>
      <w:rPr>
        <w:rFonts w:hint="default"/>
        <w:lang w:val="en-US" w:eastAsia="en-US" w:bidi="en-US"/>
      </w:rPr>
    </w:lvl>
    <w:lvl w:ilvl="4" w:tplc="73667D64">
      <w:numFmt w:val="bullet"/>
      <w:lvlText w:val="•"/>
      <w:lvlJc w:val="left"/>
      <w:pPr>
        <w:ind w:left="4926" w:hanging="360"/>
      </w:pPr>
      <w:rPr>
        <w:rFonts w:hint="default"/>
        <w:lang w:val="en-US" w:eastAsia="en-US" w:bidi="en-US"/>
      </w:rPr>
    </w:lvl>
    <w:lvl w:ilvl="5" w:tplc="E7BCA280">
      <w:numFmt w:val="bullet"/>
      <w:lvlText w:val="•"/>
      <w:lvlJc w:val="left"/>
      <w:pPr>
        <w:ind w:left="5913" w:hanging="360"/>
      </w:pPr>
      <w:rPr>
        <w:rFonts w:hint="default"/>
        <w:lang w:val="en-US" w:eastAsia="en-US" w:bidi="en-US"/>
      </w:rPr>
    </w:lvl>
    <w:lvl w:ilvl="6" w:tplc="B3C072EA">
      <w:numFmt w:val="bullet"/>
      <w:lvlText w:val="•"/>
      <w:lvlJc w:val="left"/>
      <w:pPr>
        <w:ind w:left="6899" w:hanging="360"/>
      </w:pPr>
      <w:rPr>
        <w:rFonts w:hint="default"/>
        <w:lang w:val="en-US" w:eastAsia="en-US" w:bidi="en-US"/>
      </w:rPr>
    </w:lvl>
    <w:lvl w:ilvl="7" w:tplc="0110F9DC">
      <w:numFmt w:val="bullet"/>
      <w:lvlText w:val="•"/>
      <w:lvlJc w:val="left"/>
      <w:pPr>
        <w:ind w:left="7886" w:hanging="360"/>
      </w:pPr>
      <w:rPr>
        <w:rFonts w:hint="default"/>
        <w:lang w:val="en-US" w:eastAsia="en-US" w:bidi="en-US"/>
      </w:rPr>
    </w:lvl>
    <w:lvl w:ilvl="8" w:tplc="29B2E39A">
      <w:numFmt w:val="bullet"/>
      <w:lvlText w:val="•"/>
      <w:lvlJc w:val="left"/>
      <w:pPr>
        <w:ind w:left="8873" w:hanging="360"/>
      </w:pPr>
      <w:rPr>
        <w:rFonts w:hint="default"/>
        <w:lang w:val="en-US" w:eastAsia="en-US" w:bidi="en-US"/>
      </w:rPr>
    </w:lvl>
  </w:abstractNum>
  <w:abstractNum w:abstractNumId="1" w15:restartNumberingAfterBreak="0">
    <w:nsid w:val="09202EA8"/>
    <w:multiLevelType w:val="hybridMultilevel"/>
    <w:tmpl w:val="2FD8EBE8"/>
    <w:lvl w:ilvl="0" w:tplc="AF087162">
      <w:numFmt w:val="bullet"/>
      <w:lvlText w:val="□"/>
      <w:lvlJc w:val="left"/>
      <w:pPr>
        <w:ind w:left="913" w:hanging="479"/>
      </w:pPr>
      <w:rPr>
        <w:rFonts w:ascii="Arial" w:eastAsia="Arial" w:hAnsi="Arial" w:cs="Arial" w:hint="default"/>
        <w:w w:val="100"/>
        <w:sz w:val="52"/>
        <w:szCs w:val="52"/>
        <w:lang w:val="en-US" w:eastAsia="en-US" w:bidi="en-US"/>
      </w:rPr>
    </w:lvl>
    <w:lvl w:ilvl="1" w:tplc="49DAB6BE">
      <w:numFmt w:val="bullet"/>
      <w:lvlText w:val="•"/>
      <w:lvlJc w:val="left"/>
      <w:pPr>
        <w:ind w:left="1283" w:hanging="479"/>
      </w:pPr>
      <w:rPr>
        <w:rFonts w:hint="default"/>
        <w:lang w:val="en-US" w:eastAsia="en-US" w:bidi="en-US"/>
      </w:rPr>
    </w:lvl>
    <w:lvl w:ilvl="2" w:tplc="4F92F884">
      <w:numFmt w:val="bullet"/>
      <w:lvlText w:val="•"/>
      <w:lvlJc w:val="left"/>
      <w:pPr>
        <w:ind w:left="1647" w:hanging="479"/>
      </w:pPr>
      <w:rPr>
        <w:rFonts w:hint="default"/>
        <w:lang w:val="en-US" w:eastAsia="en-US" w:bidi="en-US"/>
      </w:rPr>
    </w:lvl>
    <w:lvl w:ilvl="3" w:tplc="9C5C11D0">
      <w:numFmt w:val="bullet"/>
      <w:lvlText w:val="•"/>
      <w:lvlJc w:val="left"/>
      <w:pPr>
        <w:ind w:left="2011" w:hanging="479"/>
      </w:pPr>
      <w:rPr>
        <w:rFonts w:hint="default"/>
        <w:lang w:val="en-US" w:eastAsia="en-US" w:bidi="en-US"/>
      </w:rPr>
    </w:lvl>
    <w:lvl w:ilvl="4" w:tplc="BCCA1D4A">
      <w:numFmt w:val="bullet"/>
      <w:lvlText w:val="•"/>
      <w:lvlJc w:val="left"/>
      <w:pPr>
        <w:ind w:left="2375" w:hanging="479"/>
      </w:pPr>
      <w:rPr>
        <w:rFonts w:hint="default"/>
        <w:lang w:val="en-US" w:eastAsia="en-US" w:bidi="en-US"/>
      </w:rPr>
    </w:lvl>
    <w:lvl w:ilvl="5" w:tplc="25188ABE">
      <w:numFmt w:val="bullet"/>
      <w:lvlText w:val="•"/>
      <w:lvlJc w:val="left"/>
      <w:pPr>
        <w:ind w:left="2739" w:hanging="479"/>
      </w:pPr>
      <w:rPr>
        <w:rFonts w:hint="default"/>
        <w:lang w:val="en-US" w:eastAsia="en-US" w:bidi="en-US"/>
      </w:rPr>
    </w:lvl>
    <w:lvl w:ilvl="6" w:tplc="142ADD1C">
      <w:numFmt w:val="bullet"/>
      <w:lvlText w:val="•"/>
      <w:lvlJc w:val="left"/>
      <w:pPr>
        <w:ind w:left="3103" w:hanging="479"/>
      </w:pPr>
      <w:rPr>
        <w:rFonts w:hint="default"/>
        <w:lang w:val="en-US" w:eastAsia="en-US" w:bidi="en-US"/>
      </w:rPr>
    </w:lvl>
    <w:lvl w:ilvl="7" w:tplc="1F927570">
      <w:numFmt w:val="bullet"/>
      <w:lvlText w:val="•"/>
      <w:lvlJc w:val="left"/>
      <w:pPr>
        <w:ind w:left="3467" w:hanging="479"/>
      </w:pPr>
      <w:rPr>
        <w:rFonts w:hint="default"/>
        <w:lang w:val="en-US" w:eastAsia="en-US" w:bidi="en-US"/>
      </w:rPr>
    </w:lvl>
    <w:lvl w:ilvl="8" w:tplc="E15AF924">
      <w:numFmt w:val="bullet"/>
      <w:lvlText w:val="•"/>
      <w:lvlJc w:val="left"/>
      <w:pPr>
        <w:ind w:left="3831" w:hanging="479"/>
      </w:pPr>
      <w:rPr>
        <w:rFonts w:hint="default"/>
        <w:lang w:val="en-US" w:eastAsia="en-US" w:bidi="en-US"/>
      </w:rPr>
    </w:lvl>
  </w:abstractNum>
  <w:abstractNum w:abstractNumId="2" w15:restartNumberingAfterBreak="0">
    <w:nsid w:val="09BF2735"/>
    <w:multiLevelType w:val="hybridMultilevel"/>
    <w:tmpl w:val="BCE645DC"/>
    <w:lvl w:ilvl="0" w:tplc="7E46CC82">
      <w:numFmt w:val="bullet"/>
      <w:lvlText w:val=""/>
      <w:lvlJc w:val="left"/>
      <w:pPr>
        <w:ind w:left="975" w:hanging="360"/>
      </w:pPr>
      <w:rPr>
        <w:rFonts w:ascii="Symbol" w:eastAsia="Symbol" w:hAnsi="Symbol" w:cs="Symbol" w:hint="default"/>
        <w:w w:val="100"/>
        <w:sz w:val="22"/>
        <w:szCs w:val="22"/>
        <w:lang w:val="en-US" w:eastAsia="en-US" w:bidi="en-US"/>
      </w:rPr>
    </w:lvl>
    <w:lvl w:ilvl="1" w:tplc="1738014A">
      <w:numFmt w:val="bullet"/>
      <w:lvlText w:val=""/>
      <w:lvlJc w:val="left"/>
      <w:pPr>
        <w:ind w:left="1215" w:hanging="360"/>
      </w:pPr>
      <w:rPr>
        <w:rFonts w:ascii="Symbol" w:eastAsia="Symbol" w:hAnsi="Symbol" w:cs="Symbol" w:hint="default"/>
        <w:w w:val="100"/>
        <w:sz w:val="22"/>
        <w:szCs w:val="22"/>
        <w:lang w:val="en-US" w:eastAsia="en-US" w:bidi="en-US"/>
      </w:rPr>
    </w:lvl>
    <w:lvl w:ilvl="2" w:tplc="D0EEB3E6">
      <w:numFmt w:val="bullet"/>
      <w:lvlText w:val="•"/>
      <w:lvlJc w:val="left"/>
      <w:pPr>
        <w:ind w:left="2289" w:hanging="360"/>
      </w:pPr>
      <w:rPr>
        <w:rFonts w:hint="default"/>
        <w:lang w:val="en-US" w:eastAsia="en-US" w:bidi="en-US"/>
      </w:rPr>
    </w:lvl>
    <w:lvl w:ilvl="3" w:tplc="1F04321E">
      <w:numFmt w:val="bullet"/>
      <w:lvlText w:val="•"/>
      <w:lvlJc w:val="left"/>
      <w:pPr>
        <w:ind w:left="3359" w:hanging="360"/>
      </w:pPr>
      <w:rPr>
        <w:rFonts w:hint="default"/>
        <w:lang w:val="en-US" w:eastAsia="en-US" w:bidi="en-US"/>
      </w:rPr>
    </w:lvl>
    <w:lvl w:ilvl="4" w:tplc="EE889CC2">
      <w:numFmt w:val="bullet"/>
      <w:lvlText w:val="•"/>
      <w:lvlJc w:val="left"/>
      <w:pPr>
        <w:ind w:left="4428" w:hanging="360"/>
      </w:pPr>
      <w:rPr>
        <w:rFonts w:hint="default"/>
        <w:lang w:val="en-US" w:eastAsia="en-US" w:bidi="en-US"/>
      </w:rPr>
    </w:lvl>
    <w:lvl w:ilvl="5" w:tplc="36AE193C">
      <w:numFmt w:val="bullet"/>
      <w:lvlText w:val="•"/>
      <w:lvlJc w:val="left"/>
      <w:pPr>
        <w:ind w:left="5498" w:hanging="360"/>
      </w:pPr>
      <w:rPr>
        <w:rFonts w:hint="default"/>
        <w:lang w:val="en-US" w:eastAsia="en-US" w:bidi="en-US"/>
      </w:rPr>
    </w:lvl>
    <w:lvl w:ilvl="6" w:tplc="633EC708">
      <w:numFmt w:val="bullet"/>
      <w:lvlText w:val="•"/>
      <w:lvlJc w:val="left"/>
      <w:pPr>
        <w:ind w:left="6568" w:hanging="360"/>
      </w:pPr>
      <w:rPr>
        <w:rFonts w:hint="default"/>
        <w:lang w:val="en-US" w:eastAsia="en-US" w:bidi="en-US"/>
      </w:rPr>
    </w:lvl>
    <w:lvl w:ilvl="7" w:tplc="0248F0C4">
      <w:numFmt w:val="bullet"/>
      <w:lvlText w:val="•"/>
      <w:lvlJc w:val="left"/>
      <w:pPr>
        <w:ind w:left="7637" w:hanging="360"/>
      </w:pPr>
      <w:rPr>
        <w:rFonts w:hint="default"/>
        <w:lang w:val="en-US" w:eastAsia="en-US" w:bidi="en-US"/>
      </w:rPr>
    </w:lvl>
    <w:lvl w:ilvl="8" w:tplc="4314E3C0">
      <w:numFmt w:val="bullet"/>
      <w:lvlText w:val="•"/>
      <w:lvlJc w:val="left"/>
      <w:pPr>
        <w:ind w:left="8707" w:hanging="360"/>
      </w:pPr>
      <w:rPr>
        <w:rFonts w:hint="default"/>
        <w:lang w:val="en-US" w:eastAsia="en-US" w:bidi="en-US"/>
      </w:rPr>
    </w:lvl>
  </w:abstractNum>
  <w:abstractNum w:abstractNumId="3" w15:restartNumberingAfterBreak="0">
    <w:nsid w:val="2765106D"/>
    <w:multiLevelType w:val="hybridMultilevel"/>
    <w:tmpl w:val="CC268D6C"/>
    <w:lvl w:ilvl="0" w:tplc="CEE84756">
      <w:numFmt w:val="bullet"/>
      <w:lvlText w:val=""/>
      <w:lvlJc w:val="left"/>
      <w:pPr>
        <w:ind w:left="1889" w:hanging="341"/>
      </w:pPr>
      <w:rPr>
        <w:rFonts w:ascii="Symbol" w:eastAsia="Symbol" w:hAnsi="Symbol" w:cs="Symbol" w:hint="default"/>
        <w:w w:val="100"/>
        <w:sz w:val="24"/>
        <w:szCs w:val="24"/>
        <w:lang w:val="en-US" w:eastAsia="en-US" w:bidi="en-US"/>
      </w:rPr>
    </w:lvl>
    <w:lvl w:ilvl="1" w:tplc="34D2BC68">
      <w:numFmt w:val="bullet"/>
      <w:lvlText w:val="•"/>
      <w:lvlJc w:val="left"/>
      <w:pPr>
        <w:ind w:left="2295" w:hanging="341"/>
      </w:pPr>
      <w:rPr>
        <w:rFonts w:hint="default"/>
        <w:lang w:val="en-US" w:eastAsia="en-US" w:bidi="en-US"/>
      </w:rPr>
    </w:lvl>
    <w:lvl w:ilvl="2" w:tplc="8FEE2102">
      <w:numFmt w:val="bullet"/>
      <w:lvlText w:val="•"/>
      <w:lvlJc w:val="left"/>
      <w:pPr>
        <w:ind w:left="2710" w:hanging="341"/>
      </w:pPr>
      <w:rPr>
        <w:rFonts w:hint="default"/>
        <w:lang w:val="en-US" w:eastAsia="en-US" w:bidi="en-US"/>
      </w:rPr>
    </w:lvl>
    <w:lvl w:ilvl="3" w:tplc="9ACC2A90">
      <w:numFmt w:val="bullet"/>
      <w:lvlText w:val="•"/>
      <w:lvlJc w:val="left"/>
      <w:pPr>
        <w:ind w:left="3126" w:hanging="341"/>
      </w:pPr>
      <w:rPr>
        <w:rFonts w:hint="default"/>
        <w:lang w:val="en-US" w:eastAsia="en-US" w:bidi="en-US"/>
      </w:rPr>
    </w:lvl>
    <w:lvl w:ilvl="4" w:tplc="4BAC6D8A">
      <w:numFmt w:val="bullet"/>
      <w:lvlText w:val="•"/>
      <w:lvlJc w:val="left"/>
      <w:pPr>
        <w:ind w:left="3541" w:hanging="341"/>
      </w:pPr>
      <w:rPr>
        <w:rFonts w:hint="default"/>
        <w:lang w:val="en-US" w:eastAsia="en-US" w:bidi="en-US"/>
      </w:rPr>
    </w:lvl>
    <w:lvl w:ilvl="5" w:tplc="B53C4870">
      <w:numFmt w:val="bullet"/>
      <w:lvlText w:val="•"/>
      <w:lvlJc w:val="left"/>
      <w:pPr>
        <w:ind w:left="3957" w:hanging="341"/>
      </w:pPr>
      <w:rPr>
        <w:rFonts w:hint="default"/>
        <w:lang w:val="en-US" w:eastAsia="en-US" w:bidi="en-US"/>
      </w:rPr>
    </w:lvl>
    <w:lvl w:ilvl="6" w:tplc="80DCFC2A">
      <w:numFmt w:val="bullet"/>
      <w:lvlText w:val="•"/>
      <w:lvlJc w:val="left"/>
      <w:pPr>
        <w:ind w:left="4372" w:hanging="341"/>
      </w:pPr>
      <w:rPr>
        <w:rFonts w:hint="default"/>
        <w:lang w:val="en-US" w:eastAsia="en-US" w:bidi="en-US"/>
      </w:rPr>
    </w:lvl>
    <w:lvl w:ilvl="7" w:tplc="A5400E32">
      <w:numFmt w:val="bullet"/>
      <w:lvlText w:val="•"/>
      <w:lvlJc w:val="left"/>
      <w:pPr>
        <w:ind w:left="4788" w:hanging="341"/>
      </w:pPr>
      <w:rPr>
        <w:rFonts w:hint="default"/>
        <w:lang w:val="en-US" w:eastAsia="en-US" w:bidi="en-US"/>
      </w:rPr>
    </w:lvl>
    <w:lvl w:ilvl="8" w:tplc="0E9A7EFE">
      <w:numFmt w:val="bullet"/>
      <w:lvlText w:val="•"/>
      <w:lvlJc w:val="left"/>
      <w:pPr>
        <w:ind w:left="5203" w:hanging="341"/>
      </w:pPr>
      <w:rPr>
        <w:rFonts w:hint="default"/>
        <w:lang w:val="en-US" w:eastAsia="en-US" w:bidi="en-US"/>
      </w:rPr>
    </w:lvl>
  </w:abstractNum>
  <w:abstractNum w:abstractNumId="4" w15:restartNumberingAfterBreak="0">
    <w:nsid w:val="368B217C"/>
    <w:multiLevelType w:val="hybridMultilevel"/>
    <w:tmpl w:val="A682459A"/>
    <w:lvl w:ilvl="0" w:tplc="8BBC4FD8">
      <w:numFmt w:val="bullet"/>
      <w:lvlText w:val=""/>
      <w:lvlJc w:val="left"/>
      <w:pPr>
        <w:ind w:left="427" w:hanging="360"/>
      </w:pPr>
      <w:rPr>
        <w:rFonts w:ascii="Symbol" w:eastAsia="Symbol" w:hAnsi="Symbol" w:cs="Symbol" w:hint="default"/>
        <w:w w:val="100"/>
        <w:sz w:val="24"/>
        <w:szCs w:val="24"/>
        <w:lang w:val="en-US" w:eastAsia="en-US" w:bidi="en-US"/>
      </w:rPr>
    </w:lvl>
    <w:lvl w:ilvl="1" w:tplc="75A2588A">
      <w:numFmt w:val="bullet"/>
      <w:lvlText w:val="•"/>
      <w:lvlJc w:val="left"/>
      <w:pPr>
        <w:ind w:left="1181" w:hanging="360"/>
      </w:pPr>
      <w:rPr>
        <w:rFonts w:hint="default"/>
        <w:lang w:val="en-US" w:eastAsia="en-US" w:bidi="en-US"/>
      </w:rPr>
    </w:lvl>
    <w:lvl w:ilvl="2" w:tplc="145E9E64">
      <w:numFmt w:val="bullet"/>
      <w:lvlText w:val="•"/>
      <w:lvlJc w:val="left"/>
      <w:pPr>
        <w:ind w:left="1942" w:hanging="360"/>
      </w:pPr>
      <w:rPr>
        <w:rFonts w:hint="default"/>
        <w:lang w:val="en-US" w:eastAsia="en-US" w:bidi="en-US"/>
      </w:rPr>
    </w:lvl>
    <w:lvl w:ilvl="3" w:tplc="0352C944">
      <w:numFmt w:val="bullet"/>
      <w:lvlText w:val="•"/>
      <w:lvlJc w:val="left"/>
      <w:pPr>
        <w:ind w:left="2703" w:hanging="360"/>
      </w:pPr>
      <w:rPr>
        <w:rFonts w:hint="default"/>
        <w:lang w:val="en-US" w:eastAsia="en-US" w:bidi="en-US"/>
      </w:rPr>
    </w:lvl>
    <w:lvl w:ilvl="4" w:tplc="E1B09F3A">
      <w:numFmt w:val="bullet"/>
      <w:lvlText w:val="•"/>
      <w:lvlJc w:val="left"/>
      <w:pPr>
        <w:ind w:left="3464" w:hanging="360"/>
      </w:pPr>
      <w:rPr>
        <w:rFonts w:hint="default"/>
        <w:lang w:val="en-US" w:eastAsia="en-US" w:bidi="en-US"/>
      </w:rPr>
    </w:lvl>
    <w:lvl w:ilvl="5" w:tplc="0C0448BE">
      <w:numFmt w:val="bullet"/>
      <w:lvlText w:val="•"/>
      <w:lvlJc w:val="left"/>
      <w:pPr>
        <w:ind w:left="4225" w:hanging="360"/>
      </w:pPr>
      <w:rPr>
        <w:rFonts w:hint="default"/>
        <w:lang w:val="en-US" w:eastAsia="en-US" w:bidi="en-US"/>
      </w:rPr>
    </w:lvl>
    <w:lvl w:ilvl="6" w:tplc="04745142">
      <w:numFmt w:val="bullet"/>
      <w:lvlText w:val="•"/>
      <w:lvlJc w:val="left"/>
      <w:pPr>
        <w:ind w:left="4986" w:hanging="360"/>
      </w:pPr>
      <w:rPr>
        <w:rFonts w:hint="default"/>
        <w:lang w:val="en-US" w:eastAsia="en-US" w:bidi="en-US"/>
      </w:rPr>
    </w:lvl>
    <w:lvl w:ilvl="7" w:tplc="B3FC7668">
      <w:numFmt w:val="bullet"/>
      <w:lvlText w:val="•"/>
      <w:lvlJc w:val="left"/>
      <w:pPr>
        <w:ind w:left="5747" w:hanging="360"/>
      </w:pPr>
      <w:rPr>
        <w:rFonts w:hint="default"/>
        <w:lang w:val="en-US" w:eastAsia="en-US" w:bidi="en-US"/>
      </w:rPr>
    </w:lvl>
    <w:lvl w:ilvl="8" w:tplc="D2BC20BC">
      <w:numFmt w:val="bullet"/>
      <w:lvlText w:val="•"/>
      <w:lvlJc w:val="left"/>
      <w:pPr>
        <w:ind w:left="6508" w:hanging="360"/>
      </w:pPr>
      <w:rPr>
        <w:rFonts w:hint="default"/>
        <w:lang w:val="en-US" w:eastAsia="en-US" w:bidi="en-US"/>
      </w:rPr>
    </w:lvl>
  </w:abstractNum>
  <w:abstractNum w:abstractNumId="5" w15:restartNumberingAfterBreak="0">
    <w:nsid w:val="47013657"/>
    <w:multiLevelType w:val="hybridMultilevel"/>
    <w:tmpl w:val="D0782688"/>
    <w:lvl w:ilvl="0" w:tplc="83C6B35C">
      <w:numFmt w:val="bullet"/>
      <w:lvlText w:val=""/>
      <w:lvlJc w:val="left"/>
      <w:pPr>
        <w:ind w:left="822" w:hanging="567"/>
      </w:pPr>
      <w:rPr>
        <w:rFonts w:ascii="Symbol" w:eastAsia="Symbol" w:hAnsi="Symbol" w:cs="Symbol" w:hint="default"/>
        <w:w w:val="100"/>
        <w:sz w:val="22"/>
        <w:szCs w:val="22"/>
        <w:lang w:val="en-US" w:eastAsia="en-US" w:bidi="en-US"/>
      </w:rPr>
    </w:lvl>
    <w:lvl w:ilvl="1" w:tplc="869E00C2">
      <w:numFmt w:val="bullet"/>
      <w:lvlText w:val=""/>
      <w:lvlJc w:val="left"/>
      <w:pPr>
        <w:ind w:left="1054" w:hanging="360"/>
      </w:pPr>
      <w:rPr>
        <w:rFonts w:ascii="Symbol" w:eastAsia="Symbol" w:hAnsi="Symbol" w:cs="Symbol" w:hint="default"/>
        <w:w w:val="100"/>
        <w:sz w:val="22"/>
        <w:szCs w:val="22"/>
        <w:lang w:val="en-US" w:eastAsia="en-US" w:bidi="en-US"/>
      </w:rPr>
    </w:lvl>
    <w:lvl w:ilvl="2" w:tplc="60CE3B66">
      <w:numFmt w:val="bullet"/>
      <w:lvlText w:val="•"/>
      <w:lvlJc w:val="left"/>
      <w:pPr>
        <w:ind w:left="1060" w:hanging="360"/>
      </w:pPr>
      <w:rPr>
        <w:rFonts w:hint="default"/>
        <w:lang w:val="en-US" w:eastAsia="en-US" w:bidi="en-US"/>
      </w:rPr>
    </w:lvl>
    <w:lvl w:ilvl="3" w:tplc="41E08D70">
      <w:numFmt w:val="bullet"/>
      <w:lvlText w:val="•"/>
      <w:lvlJc w:val="left"/>
      <w:pPr>
        <w:ind w:left="2283" w:hanging="360"/>
      </w:pPr>
      <w:rPr>
        <w:rFonts w:hint="default"/>
        <w:lang w:val="en-US" w:eastAsia="en-US" w:bidi="en-US"/>
      </w:rPr>
    </w:lvl>
    <w:lvl w:ilvl="4" w:tplc="8862800E">
      <w:numFmt w:val="bullet"/>
      <w:lvlText w:val="•"/>
      <w:lvlJc w:val="left"/>
      <w:pPr>
        <w:ind w:left="3506" w:hanging="360"/>
      </w:pPr>
      <w:rPr>
        <w:rFonts w:hint="default"/>
        <w:lang w:val="en-US" w:eastAsia="en-US" w:bidi="en-US"/>
      </w:rPr>
    </w:lvl>
    <w:lvl w:ilvl="5" w:tplc="1AF0E1F2">
      <w:numFmt w:val="bullet"/>
      <w:lvlText w:val="•"/>
      <w:lvlJc w:val="left"/>
      <w:pPr>
        <w:ind w:left="4729" w:hanging="360"/>
      </w:pPr>
      <w:rPr>
        <w:rFonts w:hint="default"/>
        <w:lang w:val="en-US" w:eastAsia="en-US" w:bidi="en-US"/>
      </w:rPr>
    </w:lvl>
    <w:lvl w:ilvl="6" w:tplc="A9247B30">
      <w:numFmt w:val="bullet"/>
      <w:lvlText w:val="•"/>
      <w:lvlJc w:val="left"/>
      <w:pPr>
        <w:ind w:left="5953" w:hanging="360"/>
      </w:pPr>
      <w:rPr>
        <w:rFonts w:hint="default"/>
        <w:lang w:val="en-US" w:eastAsia="en-US" w:bidi="en-US"/>
      </w:rPr>
    </w:lvl>
    <w:lvl w:ilvl="7" w:tplc="5A223D84">
      <w:numFmt w:val="bullet"/>
      <w:lvlText w:val="•"/>
      <w:lvlJc w:val="left"/>
      <w:pPr>
        <w:ind w:left="7176" w:hanging="360"/>
      </w:pPr>
      <w:rPr>
        <w:rFonts w:hint="default"/>
        <w:lang w:val="en-US" w:eastAsia="en-US" w:bidi="en-US"/>
      </w:rPr>
    </w:lvl>
    <w:lvl w:ilvl="8" w:tplc="77D0CFCE">
      <w:numFmt w:val="bullet"/>
      <w:lvlText w:val="•"/>
      <w:lvlJc w:val="left"/>
      <w:pPr>
        <w:ind w:left="8399" w:hanging="360"/>
      </w:pPr>
      <w:rPr>
        <w:rFonts w:hint="default"/>
        <w:lang w:val="en-US" w:eastAsia="en-US" w:bidi="en-US"/>
      </w:rPr>
    </w:lvl>
  </w:abstractNum>
  <w:abstractNum w:abstractNumId="6" w15:restartNumberingAfterBreak="0">
    <w:nsid w:val="4D945E3A"/>
    <w:multiLevelType w:val="hybridMultilevel"/>
    <w:tmpl w:val="40AEA5A6"/>
    <w:lvl w:ilvl="0" w:tplc="83F860BA">
      <w:start w:val="1"/>
      <w:numFmt w:val="decimal"/>
      <w:lvlText w:val="%1."/>
      <w:lvlJc w:val="left"/>
      <w:pPr>
        <w:ind w:left="975" w:hanging="360"/>
      </w:pPr>
      <w:rPr>
        <w:rFonts w:ascii="Verdana" w:eastAsia="Verdana" w:hAnsi="Verdana" w:cs="Verdana" w:hint="default"/>
        <w:spacing w:val="-2"/>
        <w:w w:val="100"/>
        <w:sz w:val="22"/>
        <w:szCs w:val="22"/>
        <w:lang w:val="en-US" w:eastAsia="en-US" w:bidi="en-US"/>
      </w:rPr>
    </w:lvl>
    <w:lvl w:ilvl="1" w:tplc="5CD01E0E">
      <w:numFmt w:val="bullet"/>
      <w:lvlText w:val="•"/>
      <w:lvlJc w:val="left"/>
      <w:pPr>
        <w:ind w:left="1966" w:hanging="360"/>
      </w:pPr>
      <w:rPr>
        <w:rFonts w:hint="default"/>
        <w:lang w:val="en-US" w:eastAsia="en-US" w:bidi="en-US"/>
      </w:rPr>
    </w:lvl>
    <w:lvl w:ilvl="2" w:tplc="4F363CFC">
      <w:numFmt w:val="bullet"/>
      <w:lvlText w:val="•"/>
      <w:lvlJc w:val="left"/>
      <w:pPr>
        <w:ind w:left="2953" w:hanging="360"/>
      </w:pPr>
      <w:rPr>
        <w:rFonts w:hint="default"/>
        <w:lang w:val="en-US" w:eastAsia="en-US" w:bidi="en-US"/>
      </w:rPr>
    </w:lvl>
    <w:lvl w:ilvl="3" w:tplc="0638084E">
      <w:numFmt w:val="bullet"/>
      <w:lvlText w:val="•"/>
      <w:lvlJc w:val="left"/>
      <w:pPr>
        <w:ind w:left="3939" w:hanging="360"/>
      </w:pPr>
      <w:rPr>
        <w:rFonts w:hint="default"/>
        <w:lang w:val="en-US" w:eastAsia="en-US" w:bidi="en-US"/>
      </w:rPr>
    </w:lvl>
    <w:lvl w:ilvl="4" w:tplc="F0F45A86">
      <w:numFmt w:val="bullet"/>
      <w:lvlText w:val="•"/>
      <w:lvlJc w:val="left"/>
      <w:pPr>
        <w:ind w:left="4926" w:hanging="360"/>
      </w:pPr>
      <w:rPr>
        <w:rFonts w:hint="default"/>
        <w:lang w:val="en-US" w:eastAsia="en-US" w:bidi="en-US"/>
      </w:rPr>
    </w:lvl>
    <w:lvl w:ilvl="5" w:tplc="1A602212">
      <w:numFmt w:val="bullet"/>
      <w:lvlText w:val="•"/>
      <w:lvlJc w:val="left"/>
      <w:pPr>
        <w:ind w:left="5913" w:hanging="360"/>
      </w:pPr>
      <w:rPr>
        <w:rFonts w:hint="default"/>
        <w:lang w:val="en-US" w:eastAsia="en-US" w:bidi="en-US"/>
      </w:rPr>
    </w:lvl>
    <w:lvl w:ilvl="6" w:tplc="6AC45424">
      <w:numFmt w:val="bullet"/>
      <w:lvlText w:val="•"/>
      <w:lvlJc w:val="left"/>
      <w:pPr>
        <w:ind w:left="6899" w:hanging="360"/>
      </w:pPr>
      <w:rPr>
        <w:rFonts w:hint="default"/>
        <w:lang w:val="en-US" w:eastAsia="en-US" w:bidi="en-US"/>
      </w:rPr>
    </w:lvl>
    <w:lvl w:ilvl="7" w:tplc="5B320194">
      <w:numFmt w:val="bullet"/>
      <w:lvlText w:val="•"/>
      <w:lvlJc w:val="left"/>
      <w:pPr>
        <w:ind w:left="7886" w:hanging="360"/>
      </w:pPr>
      <w:rPr>
        <w:rFonts w:hint="default"/>
        <w:lang w:val="en-US" w:eastAsia="en-US" w:bidi="en-US"/>
      </w:rPr>
    </w:lvl>
    <w:lvl w:ilvl="8" w:tplc="C9B00E2C">
      <w:numFmt w:val="bullet"/>
      <w:lvlText w:val="•"/>
      <w:lvlJc w:val="left"/>
      <w:pPr>
        <w:ind w:left="8873" w:hanging="360"/>
      </w:pPr>
      <w:rPr>
        <w:rFonts w:hint="default"/>
        <w:lang w:val="en-US" w:eastAsia="en-US" w:bidi="en-US"/>
      </w:rPr>
    </w:lvl>
  </w:abstractNum>
  <w:abstractNum w:abstractNumId="7" w15:restartNumberingAfterBreak="0">
    <w:nsid w:val="51AF6A11"/>
    <w:multiLevelType w:val="hybridMultilevel"/>
    <w:tmpl w:val="B58E8408"/>
    <w:lvl w:ilvl="0" w:tplc="B75252DC">
      <w:start w:val="1"/>
      <w:numFmt w:val="decimal"/>
      <w:lvlText w:val="%1."/>
      <w:lvlJc w:val="left"/>
      <w:pPr>
        <w:ind w:left="615" w:hanging="361"/>
      </w:pPr>
      <w:rPr>
        <w:rFonts w:ascii="Verdana" w:eastAsia="Verdana" w:hAnsi="Verdana" w:cs="Verdana" w:hint="default"/>
        <w:spacing w:val="-2"/>
        <w:w w:val="100"/>
        <w:sz w:val="22"/>
        <w:szCs w:val="22"/>
        <w:lang w:val="en-US" w:eastAsia="en-US" w:bidi="en-US"/>
      </w:rPr>
    </w:lvl>
    <w:lvl w:ilvl="1" w:tplc="58262C18">
      <w:numFmt w:val="bullet"/>
      <w:lvlText w:val="•"/>
      <w:lvlJc w:val="left"/>
      <w:pPr>
        <w:ind w:left="1642" w:hanging="361"/>
      </w:pPr>
      <w:rPr>
        <w:rFonts w:hint="default"/>
        <w:lang w:val="en-US" w:eastAsia="en-US" w:bidi="en-US"/>
      </w:rPr>
    </w:lvl>
    <w:lvl w:ilvl="2" w:tplc="2152B73C">
      <w:numFmt w:val="bullet"/>
      <w:lvlText w:val="•"/>
      <w:lvlJc w:val="left"/>
      <w:pPr>
        <w:ind w:left="2665" w:hanging="361"/>
      </w:pPr>
      <w:rPr>
        <w:rFonts w:hint="default"/>
        <w:lang w:val="en-US" w:eastAsia="en-US" w:bidi="en-US"/>
      </w:rPr>
    </w:lvl>
    <w:lvl w:ilvl="3" w:tplc="31B67DEE">
      <w:numFmt w:val="bullet"/>
      <w:lvlText w:val="•"/>
      <w:lvlJc w:val="left"/>
      <w:pPr>
        <w:ind w:left="3687" w:hanging="361"/>
      </w:pPr>
      <w:rPr>
        <w:rFonts w:hint="default"/>
        <w:lang w:val="en-US" w:eastAsia="en-US" w:bidi="en-US"/>
      </w:rPr>
    </w:lvl>
    <w:lvl w:ilvl="4" w:tplc="82100038">
      <w:numFmt w:val="bullet"/>
      <w:lvlText w:val="•"/>
      <w:lvlJc w:val="left"/>
      <w:pPr>
        <w:ind w:left="4710" w:hanging="361"/>
      </w:pPr>
      <w:rPr>
        <w:rFonts w:hint="default"/>
        <w:lang w:val="en-US" w:eastAsia="en-US" w:bidi="en-US"/>
      </w:rPr>
    </w:lvl>
    <w:lvl w:ilvl="5" w:tplc="B8366CF4">
      <w:numFmt w:val="bullet"/>
      <w:lvlText w:val="•"/>
      <w:lvlJc w:val="left"/>
      <w:pPr>
        <w:ind w:left="5733" w:hanging="361"/>
      </w:pPr>
      <w:rPr>
        <w:rFonts w:hint="default"/>
        <w:lang w:val="en-US" w:eastAsia="en-US" w:bidi="en-US"/>
      </w:rPr>
    </w:lvl>
    <w:lvl w:ilvl="6" w:tplc="436E3636">
      <w:numFmt w:val="bullet"/>
      <w:lvlText w:val="•"/>
      <w:lvlJc w:val="left"/>
      <w:pPr>
        <w:ind w:left="6755" w:hanging="361"/>
      </w:pPr>
      <w:rPr>
        <w:rFonts w:hint="default"/>
        <w:lang w:val="en-US" w:eastAsia="en-US" w:bidi="en-US"/>
      </w:rPr>
    </w:lvl>
    <w:lvl w:ilvl="7" w:tplc="36F855E2">
      <w:numFmt w:val="bullet"/>
      <w:lvlText w:val="•"/>
      <w:lvlJc w:val="left"/>
      <w:pPr>
        <w:ind w:left="7778" w:hanging="361"/>
      </w:pPr>
      <w:rPr>
        <w:rFonts w:hint="default"/>
        <w:lang w:val="en-US" w:eastAsia="en-US" w:bidi="en-US"/>
      </w:rPr>
    </w:lvl>
    <w:lvl w:ilvl="8" w:tplc="53704620">
      <w:numFmt w:val="bullet"/>
      <w:lvlText w:val="•"/>
      <w:lvlJc w:val="left"/>
      <w:pPr>
        <w:ind w:left="8801" w:hanging="361"/>
      </w:pPr>
      <w:rPr>
        <w:rFonts w:hint="default"/>
        <w:lang w:val="en-US" w:eastAsia="en-US" w:bidi="en-US"/>
      </w:rPr>
    </w:lvl>
  </w:abstractNum>
  <w:abstractNum w:abstractNumId="8" w15:restartNumberingAfterBreak="0">
    <w:nsid w:val="6053173B"/>
    <w:multiLevelType w:val="hybridMultilevel"/>
    <w:tmpl w:val="CCA42338"/>
    <w:lvl w:ilvl="0" w:tplc="9C4213EE">
      <w:numFmt w:val="bullet"/>
      <w:lvlText w:val=""/>
      <w:lvlJc w:val="left"/>
      <w:pPr>
        <w:ind w:left="425" w:hanging="284"/>
      </w:pPr>
      <w:rPr>
        <w:rFonts w:hint="default"/>
        <w:w w:val="99"/>
        <w:lang w:val="en-US" w:eastAsia="en-US" w:bidi="en-US"/>
      </w:rPr>
    </w:lvl>
    <w:lvl w:ilvl="1" w:tplc="CFA46724">
      <w:numFmt w:val="bullet"/>
      <w:lvlText w:val="•"/>
      <w:lvlJc w:val="left"/>
      <w:pPr>
        <w:ind w:left="902" w:hanging="284"/>
      </w:pPr>
      <w:rPr>
        <w:rFonts w:hint="default"/>
        <w:lang w:val="en-US" w:eastAsia="en-US" w:bidi="en-US"/>
      </w:rPr>
    </w:lvl>
    <w:lvl w:ilvl="2" w:tplc="391AFCF8">
      <w:numFmt w:val="bullet"/>
      <w:lvlText w:val="•"/>
      <w:lvlJc w:val="left"/>
      <w:pPr>
        <w:ind w:left="1385" w:hanging="284"/>
      </w:pPr>
      <w:rPr>
        <w:rFonts w:hint="default"/>
        <w:lang w:val="en-US" w:eastAsia="en-US" w:bidi="en-US"/>
      </w:rPr>
    </w:lvl>
    <w:lvl w:ilvl="3" w:tplc="5B8214AC">
      <w:numFmt w:val="bullet"/>
      <w:lvlText w:val="•"/>
      <w:lvlJc w:val="left"/>
      <w:pPr>
        <w:ind w:left="1868" w:hanging="284"/>
      </w:pPr>
      <w:rPr>
        <w:rFonts w:hint="default"/>
        <w:lang w:val="en-US" w:eastAsia="en-US" w:bidi="en-US"/>
      </w:rPr>
    </w:lvl>
    <w:lvl w:ilvl="4" w:tplc="5C300522">
      <w:numFmt w:val="bullet"/>
      <w:lvlText w:val="•"/>
      <w:lvlJc w:val="left"/>
      <w:pPr>
        <w:ind w:left="2351" w:hanging="284"/>
      </w:pPr>
      <w:rPr>
        <w:rFonts w:hint="default"/>
        <w:lang w:val="en-US" w:eastAsia="en-US" w:bidi="en-US"/>
      </w:rPr>
    </w:lvl>
    <w:lvl w:ilvl="5" w:tplc="53AC75A8">
      <w:numFmt w:val="bullet"/>
      <w:lvlText w:val="•"/>
      <w:lvlJc w:val="left"/>
      <w:pPr>
        <w:ind w:left="2834" w:hanging="284"/>
      </w:pPr>
      <w:rPr>
        <w:rFonts w:hint="default"/>
        <w:lang w:val="en-US" w:eastAsia="en-US" w:bidi="en-US"/>
      </w:rPr>
    </w:lvl>
    <w:lvl w:ilvl="6" w:tplc="37AC0A34">
      <w:numFmt w:val="bullet"/>
      <w:lvlText w:val="•"/>
      <w:lvlJc w:val="left"/>
      <w:pPr>
        <w:ind w:left="3317" w:hanging="284"/>
      </w:pPr>
      <w:rPr>
        <w:rFonts w:hint="default"/>
        <w:lang w:val="en-US" w:eastAsia="en-US" w:bidi="en-US"/>
      </w:rPr>
    </w:lvl>
    <w:lvl w:ilvl="7" w:tplc="BFD83452">
      <w:numFmt w:val="bullet"/>
      <w:lvlText w:val="•"/>
      <w:lvlJc w:val="left"/>
      <w:pPr>
        <w:ind w:left="3800" w:hanging="284"/>
      </w:pPr>
      <w:rPr>
        <w:rFonts w:hint="default"/>
        <w:lang w:val="en-US" w:eastAsia="en-US" w:bidi="en-US"/>
      </w:rPr>
    </w:lvl>
    <w:lvl w:ilvl="8" w:tplc="BBC4CAFC">
      <w:numFmt w:val="bullet"/>
      <w:lvlText w:val="•"/>
      <w:lvlJc w:val="left"/>
      <w:pPr>
        <w:ind w:left="4283" w:hanging="284"/>
      </w:pPr>
      <w:rPr>
        <w:rFonts w:hint="default"/>
        <w:lang w:val="en-US" w:eastAsia="en-US" w:bidi="en-US"/>
      </w:rPr>
    </w:lvl>
  </w:abstractNum>
  <w:abstractNum w:abstractNumId="9" w15:restartNumberingAfterBreak="0">
    <w:nsid w:val="661625DD"/>
    <w:multiLevelType w:val="hybridMultilevel"/>
    <w:tmpl w:val="95767296"/>
    <w:lvl w:ilvl="0" w:tplc="5CF8211A">
      <w:numFmt w:val="bullet"/>
      <w:lvlText w:val=""/>
      <w:lvlJc w:val="left"/>
      <w:pPr>
        <w:ind w:left="975" w:hanging="360"/>
      </w:pPr>
      <w:rPr>
        <w:rFonts w:ascii="Symbol" w:eastAsia="Symbol" w:hAnsi="Symbol" w:cs="Symbol" w:hint="default"/>
        <w:w w:val="100"/>
        <w:sz w:val="22"/>
        <w:szCs w:val="22"/>
        <w:lang w:val="en-US" w:eastAsia="en-US" w:bidi="en-US"/>
      </w:rPr>
    </w:lvl>
    <w:lvl w:ilvl="1" w:tplc="53BEF5E2">
      <w:numFmt w:val="bullet"/>
      <w:lvlText w:val=""/>
      <w:lvlJc w:val="left"/>
      <w:pPr>
        <w:ind w:left="1335" w:hanging="360"/>
      </w:pPr>
      <w:rPr>
        <w:rFonts w:ascii="Symbol" w:eastAsia="Symbol" w:hAnsi="Symbol" w:cs="Symbol" w:hint="default"/>
        <w:w w:val="100"/>
        <w:sz w:val="22"/>
        <w:szCs w:val="22"/>
        <w:lang w:val="en-US" w:eastAsia="en-US" w:bidi="en-US"/>
      </w:rPr>
    </w:lvl>
    <w:lvl w:ilvl="2" w:tplc="A77CCE74">
      <w:numFmt w:val="bullet"/>
      <w:lvlText w:val="•"/>
      <w:lvlJc w:val="left"/>
      <w:pPr>
        <w:ind w:left="2396" w:hanging="360"/>
      </w:pPr>
      <w:rPr>
        <w:rFonts w:hint="default"/>
        <w:lang w:val="en-US" w:eastAsia="en-US" w:bidi="en-US"/>
      </w:rPr>
    </w:lvl>
    <w:lvl w:ilvl="3" w:tplc="F1DACC6E">
      <w:numFmt w:val="bullet"/>
      <w:lvlText w:val="•"/>
      <w:lvlJc w:val="left"/>
      <w:pPr>
        <w:ind w:left="3452" w:hanging="360"/>
      </w:pPr>
      <w:rPr>
        <w:rFonts w:hint="default"/>
        <w:lang w:val="en-US" w:eastAsia="en-US" w:bidi="en-US"/>
      </w:rPr>
    </w:lvl>
    <w:lvl w:ilvl="4" w:tplc="41606FA0">
      <w:numFmt w:val="bullet"/>
      <w:lvlText w:val="•"/>
      <w:lvlJc w:val="left"/>
      <w:pPr>
        <w:ind w:left="4508" w:hanging="360"/>
      </w:pPr>
      <w:rPr>
        <w:rFonts w:hint="default"/>
        <w:lang w:val="en-US" w:eastAsia="en-US" w:bidi="en-US"/>
      </w:rPr>
    </w:lvl>
    <w:lvl w:ilvl="5" w:tplc="ECB6AAF0">
      <w:numFmt w:val="bullet"/>
      <w:lvlText w:val="•"/>
      <w:lvlJc w:val="left"/>
      <w:pPr>
        <w:ind w:left="5565" w:hanging="360"/>
      </w:pPr>
      <w:rPr>
        <w:rFonts w:hint="default"/>
        <w:lang w:val="en-US" w:eastAsia="en-US" w:bidi="en-US"/>
      </w:rPr>
    </w:lvl>
    <w:lvl w:ilvl="6" w:tplc="47006100">
      <w:numFmt w:val="bullet"/>
      <w:lvlText w:val="•"/>
      <w:lvlJc w:val="left"/>
      <w:pPr>
        <w:ind w:left="6621" w:hanging="360"/>
      </w:pPr>
      <w:rPr>
        <w:rFonts w:hint="default"/>
        <w:lang w:val="en-US" w:eastAsia="en-US" w:bidi="en-US"/>
      </w:rPr>
    </w:lvl>
    <w:lvl w:ilvl="7" w:tplc="A9443944">
      <w:numFmt w:val="bullet"/>
      <w:lvlText w:val="•"/>
      <w:lvlJc w:val="left"/>
      <w:pPr>
        <w:ind w:left="7677" w:hanging="360"/>
      </w:pPr>
      <w:rPr>
        <w:rFonts w:hint="default"/>
        <w:lang w:val="en-US" w:eastAsia="en-US" w:bidi="en-US"/>
      </w:rPr>
    </w:lvl>
    <w:lvl w:ilvl="8" w:tplc="47E817E0">
      <w:numFmt w:val="bullet"/>
      <w:lvlText w:val="•"/>
      <w:lvlJc w:val="left"/>
      <w:pPr>
        <w:ind w:left="8733" w:hanging="360"/>
      </w:pPr>
      <w:rPr>
        <w:rFonts w:hint="default"/>
        <w:lang w:val="en-US" w:eastAsia="en-US" w:bidi="en-US"/>
      </w:rPr>
    </w:lvl>
  </w:abstractNum>
  <w:abstractNum w:abstractNumId="10" w15:restartNumberingAfterBreak="0">
    <w:nsid w:val="72004BA9"/>
    <w:multiLevelType w:val="hybridMultilevel"/>
    <w:tmpl w:val="B252AACA"/>
    <w:lvl w:ilvl="0" w:tplc="91D64C92">
      <w:numFmt w:val="bullet"/>
      <w:lvlText w:val=""/>
      <w:lvlJc w:val="left"/>
      <w:pPr>
        <w:ind w:left="473" w:hanging="361"/>
      </w:pPr>
      <w:rPr>
        <w:rFonts w:ascii="Symbol" w:eastAsia="Symbol" w:hAnsi="Symbol" w:cs="Symbol" w:hint="default"/>
        <w:w w:val="100"/>
        <w:sz w:val="24"/>
        <w:szCs w:val="24"/>
        <w:lang w:val="en-US" w:eastAsia="en-US" w:bidi="en-US"/>
      </w:rPr>
    </w:lvl>
    <w:lvl w:ilvl="1" w:tplc="F1E20AB0">
      <w:numFmt w:val="bullet"/>
      <w:lvlText w:val="•"/>
      <w:lvlJc w:val="left"/>
      <w:pPr>
        <w:ind w:left="1452" w:hanging="361"/>
      </w:pPr>
      <w:rPr>
        <w:rFonts w:hint="default"/>
        <w:lang w:val="en-US" w:eastAsia="en-US" w:bidi="en-US"/>
      </w:rPr>
    </w:lvl>
    <w:lvl w:ilvl="2" w:tplc="4CDE5A58">
      <w:numFmt w:val="bullet"/>
      <w:lvlText w:val="•"/>
      <w:lvlJc w:val="left"/>
      <w:pPr>
        <w:ind w:left="2424" w:hanging="361"/>
      </w:pPr>
      <w:rPr>
        <w:rFonts w:hint="default"/>
        <w:lang w:val="en-US" w:eastAsia="en-US" w:bidi="en-US"/>
      </w:rPr>
    </w:lvl>
    <w:lvl w:ilvl="3" w:tplc="453C8ABC">
      <w:numFmt w:val="bullet"/>
      <w:lvlText w:val="•"/>
      <w:lvlJc w:val="left"/>
      <w:pPr>
        <w:ind w:left="3397" w:hanging="361"/>
      </w:pPr>
      <w:rPr>
        <w:rFonts w:hint="default"/>
        <w:lang w:val="en-US" w:eastAsia="en-US" w:bidi="en-US"/>
      </w:rPr>
    </w:lvl>
    <w:lvl w:ilvl="4" w:tplc="C2C2089C">
      <w:numFmt w:val="bullet"/>
      <w:lvlText w:val="•"/>
      <w:lvlJc w:val="left"/>
      <w:pPr>
        <w:ind w:left="4369" w:hanging="361"/>
      </w:pPr>
      <w:rPr>
        <w:rFonts w:hint="default"/>
        <w:lang w:val="en-US" w:eastAsia="en-US" w:bidi="en-US"/>
      </w:rPr>
    </w:lvl>
    <w:lvl w:ilvl="5" w:tplc="B016AFF6">
      <w:numFmt w:val="bullet"/>
      <w:lvlText w:val="•"/>
      <w:lvlJc w:val="left"/>
      <w:pPr>
        <w:ind w:left="5342" w:hanging="361"/>
      </w:pPr>
      <w:rPr>
        <w:rFonts w:hint="default"/>
        <w:lang w:val="en-US" w:eastAsia="en-US" w:bidi="en-US"/>
      </w:rPr>
    </w:lvl>
    <w:lvl w:ilvl="6" w:tplc="F24E4D18">
      <w:numFmt w:val="bullet"/>
      <w:lvlText w:val="•"/>
      <w:lvlJc w:val="left"/>
      <w:pPr>
        <w:ind w:left="6314" w:hanging="361"/>
      </w:pPr>
      <w:rPr>
        <w:rFonts w:hint="default"/>
        <w:lang w:val="en-US" w:eastAsia="en-US" w:bidi="en-US"/>
      </w:rPr>
    </w:lvl>
    <w:lvl w:ilvl="7" w:tplc="F3B4D7EA">
      <w:numFmt w:val="bullet"/>
      <w:lvlText w:val="•"/>
      <w:lvlJc w:val="left"/>
      <w:pPr>
        <w:ind w:left="7287" w:hanging="361"/>
      </w:pPr>
      <w:rPr>
        <w:rFonts w:hint="default"/>
        <w:lang w:val="en-US" w:eastAsia="en-US" w:bidi="en-US"/>
      </w:rPr>
    </w:lvl>
    <w:lvl w:ilvl="8" w:tplc="AF40A0E8">
      <w:numFmt w:val="bullet"/>
      <w:lvlText w:val="•"/>
      <w:lvlJc w:val="left"/>
      <w:pPr>
        <w:ind w:left="8259" w:hanging="361"/>
      </w:pPr>
      <w:rPr>
        <w:rFonts w:hint="default"/>
        <w:lang w:val="en-US" w:eastAsia="en-US" w:bidi="en-US"/>
      </w:rPr>
    </w:lvl>
  </w:abstractNum>
  <w:abstractNum w:abstractNumId="11" w15:restartNumberingAfterBreak="0">
    <w:nsid w:val="76CD778B"/>
    <w:multiLevelType w:val="hybridMultilevel"/>
    <w:tmpl w:val="CDF0ED86"/>
    <w:lvl w:ilvl="0" w:tplc="C8AAB54E">
      <w:start w:val="1"/>
      <w:numFmt w:val="lowerRoman"/>
      <w:lvlText w:val="%1)"/>
      <w:lvlJc w:val="left"/>
      <w:pPr>
        <w:ind w:left="975" w:hanging="721"/>
      </w:pPr>
      <w:rPr>
        <w:rFonts w:ascii="Verdana" w:eastAsia="Verdana" w:hAnsi="Verdana" w:cs="Verdana" w:hint="default"/>
        <w:b/>
        <w:bCs/>
        <w:spacing w:val="-2"/>
        <w:w w:val="100"/>
        <w:sz w:val="22"/>
        <w:szCs w:val="22"/>
        <w:lang w:val="en-US" w:eastAsia="en-US" w:bidi="en-US"/>
      </w:rPr>
    </w:lvl>
    <w:lvl w:ilvl="1" w:tplc="E9504B4E">
      <w:numFmt w:val="bullet"/>
      <w:lvlText w:val=""/>
      <w:lvlJc w:val="left"/>
      <w:pPr>
        <w:ind w:left="975" w:hanging="360"/>
      </w:pPr>
      <w:rPr>
        <w:rFonts w:hint="default"/>
        <w:w w:val="100"/>
        <w:lang w:val="en-US" w:eastAsia="en-US" w:bidi="en-US"/>
      </w:rPr>
    </w:lvl>
    <w:lvl w:ilvl="2" w:tplc="766202DC">
      <w:numFmt w:val="bullet"/>
      <w:lvlText w:val="•"/>
      <w:lvlJc w:val="left"/>
      <w:pPr>
        <w:ind w:left="2953" w:hanging="360"/>
      </w:pPr>
      <w:rPr>
        <w:rFonts w:hint="default"/>
        <w:lang w:val="en-US" w:eastAsia="en-US" w:bidi="en-US"/>
      </w:rPr>
    </w:lvl>
    <w:lvl w:ilvl="3" w:tplc="0710679E">
      <w:numFmt w:val="bullet"/>
      <w:lvlText w:val="•"/>
      <w:lvlJc w:val="left"/>
      <w:pPr>
        <w:ind w:left="3939" w:hanging="360"/>
      </w:pPr>
      <w:rPr>
        <w:rFonts w:hint="default"/>
        <w:lang w:val="en-US" w:eastAsia="en-US" w:bidi="en-US"/>
      </w:rPr>
    </w:lvl>
    <w:lvl w:ilvl="4" w:tplc="8A2C4FC2">
      <w:numFmt w:val="bullet"/>
      <w:lvlText w:val="•"/>
      <w:lvlJc w:val="left"/>
      <w:pPr>
        <w:ind w:left="4926" w:hanging="360"/>
      </w:pPr>
      <w:rPr>
        <w:rFonts w:hint="default"/>
        <w:lang w:val="en-US" w:eastAsia="en-US" w:bidi="en-US"/>
      </w:rPr>
    </w:lvl>
    <w:lvl w:ilvl="5" w:tplc="56F46142">
      <w:numFmt w:val="bullet"/>
      <w:lvlText w:val="•"/>
      <w:lvlJc w:val="left"/>
      <w:pPr>
        <w:ind w:left="5913" w:hanging="360"/>
      </w:pPr>
      <w:rPr>
        <w:rFonts w:hint="default"/>
        <w:lang w:val="en-US" w:eastAsia="en-US" w:bidi="en-US"/>
      </w:rPr>
    </w:lvl>
    <w:lvl w:ilvl="6" w:tplc="9D4C195C">
      <w:numFmt w:val="bullet"/>
      <w:lvlText w:val="•"/>
      <w:lvlJc w:val="left"/>
      <w:pPr>
        <w:ind w:left="6899" w:hanging="360"/>
      </w:pPr>
      <w:rPr>
        <w:rFonts w:hint="default"/>
        <w:lang w:val="en-US" w:eastAsia="en-US" w:bidi="en-US"/>
      </w:rPr>
    </w:lvl>
    <w:lvl w:ilvl="7" w:tplc="66D434E2">
      <w:numFmt w:val="bullet"/>
      <w:lvlText w:val="•"/>
      <w:lvlJc w:val="left"/>
      <w:pPr>
        <w:ind w:left="7886" w:hanging="360"/>
      </w:pPr>
      <w:rPr>
        <w:rFonts w:hint="default"/>
        <w:lang w:val="en-US" w:eastAsia="en-US" w:bidi="en-US"/>
      </w:rPr>
    </w:lvl>
    <w:lvl w:ilvl="8" w:tplc="1654D6D6">
      <w:numFmt w:val="bullet"/>
      <w:lvlText w:val="•"/>
      <w:lvlJc w:val="left"/>
      <w:pPr>
        <w:ind w:left="8873" w:hanging="360"/>
      </w:pPr>
      <w:rPr>
        <w:rFonts w:hint="default"/>
        <w:lang w:val="en-US" w:eastAsia="en-US" w:bidi="en-US"/>
      </w:rPr>
    </w:lvl>
  </w:abstractNum>
  <w:abstractNum w:abstractNumId="12" w15:restartNumberingAfterBreak="0">
    <w:nsid w:val="787A359D"/>
    <w:multiLevelType w:val="hybridMultilevel"/>
    <w:tmpl w:val="2C062A10"/>
    <w:lvl w:ilvl="0" w:tplc="FD82F372">
      <w:numFmt w:val="bullet"/>
      <w:lvlText w:val=""/>
      <w:lvlJc w:val="left"/>
      <w:pPr>
        <w:ind w:left="538" w:hanging="284"/>
      </w:pPr>
      <w:rPr>
        <w:rFonts w:ascii="Symbol" w:eastAsia="Symbol" w:hAnsi="Symbol" w:cs="Symbol" w:hint="default"/>
        <w:w w:val="100"/>
        <w:sz w:val="22"/>
        <w:szCs w:val="22"/>
        <w:lang w:val="en-US" w:eastAsia="en-US" w:bidi="en-US"/>
      </w:rPr>
    </w:lvl>
    <w:lvl w:ilvl="1" w:tplc="00749EDA">
      <w:numFmt w:val="bullet"/>
      <w:lvlText w:val="•"/>
      <w:lvlJc w:val="left"/>
      <w:pPr>
        <w:ind w:left="1570" w:hanging="284"/>
      </w:pPr>
      <w:rPr>
        <w:rFonts w:hint="default"/>
        <w:lang w:val="en-US" w:eastAsia="en-US" w:bidi="en-US"/>
      </w:rPr>
    </w:lvl>
    <w:lvl w:ilvl="2" w:tplc="81786404">
      <w:numFmt w:val="bullet"/>
      <w:lvlText w:val="•"/>
      <w:lvlJc w:val="left"/>
      <w:pPr>
        <w:ind w:left="2601" w:hanging="284"/>
      </w:pPr>
      <w:rPr>
        <w:rFonts w:hint="default"/>
        <w:lang w:val="en-US" w:eastAsia="en-US" w:bidi="en-US"/>
      </w:rPr>
    </w:lvl>
    <w:lvl w:ilvl="3" w:tplc="52A030A0">
      <w:numFmt w:val="bullet"/>
      <w:lvlText w:val="•"/>
      <w:lvlJc w:val="left"/>
      <w:pPr>
        <w:ind w:left="3631" w:hanging="284"/>
      </w:pPr>
      <w:rPr>
        <w:rFonts w:hint="default"/>
        <w:lang w:val="en-US" w:eastAsia="en-US" w:bidi="en-US"/>
      </w:rPr>
    </w:lvl>
    <w:lvl w:ilvl="4" w:tplc="D1809690">
      <w:numFmt w:val="bullet"/>
      <w:lvlText w:val="•"/>
      <w:lvlJc w:val="left"/>
      <w:pPr>
        <w:ind w:left="4662" w:hanging="284"/>
      </w:pPr>
      <w:rPr>
        <w:rFonts w:hint="default"/>
        <w:lang w:val="en-US" w:eastAsia="en-US" w:bidi="en-US"/>
      </w:rPr>
    </w:lvl>
    <w:lvl w:ilvl="5" w:tplc="AEC08DEA">
      <w:numFmt w:val="bullet"/>
      <w:lvlText w:val="•"/>
      <w:lvlJc w:val="left"/>
      <w:pPr>
        <w:ind w:left="5693" w:hanging="284"/>
      </w:pPr>
      <w:rPr>
        <w:rFonts w:hint="default"/>
        <w:lang w:val="en-US" w:eastAsia="en-US" w:bidi="en-US"/>
      </w:rPr>
    </w:lvl>
    <w:lvl w:ilvl="6" w:tplc="AE743CD2">
      <w:numFmt w:val="bullet"/>
      <w:lvlText w:val="•"/>
      <w:lvlJc w:val="left"/>
      <w:pPr>
        <w:ind w:left="6723" w:hanging="284"/>
      </w:pPr>
      <w:rPr>
        <w:rFonts w:hint="default"/>
        <w:lang w:val="en-US" w:eastAsia="en-US" w:bidi="en-US"/>
      </w:rPr>
    </w:lvl>
    <w:lvl w:ilvl="7" w:tplc="D24EAED0">
      <w:numFmt w:val="bullet"/>
      <w:lvlText w:val="•"/>
      <w:lvlJc w:val="left"/>
      <w:pPr>
        <w:ind w:left="7754" w:hanging="284"/>
      </w:pPr>
      <w:rPr>
        <w:rFonts w:hint="default"/>
        <w:lang w:val="en-US" w:eastAsia="en-US" w:bidi="en-US"/>
      </w:rPr>
    </w:lvl>
    <w:lvl w:ilvl="8" w:tplc="0C3E193C">
      <w:numFmt w:val="bullet"/>
      <w:lvlText w:val="•"/>
      <w:lvlJc w:val="left"/>
      <w:pPr>
        <w:ind w:left="8785" w:hanging="284"/>
      </w:pPr>
      <w:rPr>
        <w:rFonts w:hint="default"/>
        <w:lang w:val="en-US" w:eastAsia="en-US" w:bidi="en-US"/>
      </w:rPr>
    </w:lvl>
  </w:abstractNum>
  <w:num w:numId="1">
    <w:abstractNumId w:val="1"/>
  </w:num>
  <w:num w:numId="2">
    <w:abstractNumId w:val="7"/>
  </w:num>
  <w:num w:numId="3">
    <w:abstractNumId w:val="8"/>
  </w:num>
  <w:num w:numId="4">
    <w:abstractNumId w:val="10"/>
  </w:num>
  <w:num w:numId="5">
    <w:abstractNumId w:val="3"/>
  </w:num>
  <w:num w:numId="6">
    <w:abstractNumId w:val="4"/>
  </w:num>
  <w:num w:numId="7">
    <w:abstractNumId w:val="0"/>
  </w:num>
  <w:num w:numId="8">
    <w:abstractNumId w:val="2"/>
  </w:num>
  <w:num w:numId="9">
    <w:abstractNumId w:val="12"/>
  </w:num>
  <w:num w:numId="10">
    <w:abstractNumId w:val="6"/>
  </w:num>
  <w:num w:numId="11">
    <w:abstractNumId w:val="11"/>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1D79C6"/>
    <w:rsid w:val="00016347"/>
    <w:rsid w:val="00163FEC"/>
    <w:rsid w:val="001D79C6"/>
    <w:rsid w:val="00272148"/>
    <w:rsid w:val="003369CC"/>
    <w:rsid w:val="0075636F"/>
    <w:rsid w:val="00775A08"/>
    <w:rsid w:val="007A3B9F"/>
    <w:rsid w:val="00852209"/>
    <w:rsid w:val="009C2F7D"/>
    <w:rsid w:val="009C3C0C"/>
    <w:rsid w:val="009D397E"/>
    <w:rsid w:val="00B64C0F"/>
    <w:rsid w:val="00B81F58"/>
    <w:rsid w:val="00BF4DEC"/>
    <w:rsid w:val="00C05B03"/>
    <w:rsid w:val="00CC57AF"/>
    <w:rsid w:val="00CD7414"/>
    <w:rsid w:val="00E111CA"/>
    <w:rsid w:val="00F13BB5"/>
    <w:rsid w:val="00F77A5D"/>
    <w:rsid w:val="00FE00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2B981E4"/>
  <w15:docId w15:val="{10CD1670-1CD6-4059-A484-AE67297BC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lang w:bidi="en-US"/>
    </w:rPr>
  </w:style>
  <w:style w:type="paragraph" w:styleId="Heading1">
    <w:name w:val="heading 1"/>
    <w:basedOn w:val="Normal"/>
    <w:uiPriority w:val="9"/>
    <w:qFormat/>
    <w:pPr>
      <w:spacing w:before="75"/>
      <w:ind w:left="602"/>
      <w:outlineLvl w:val="0"/>
    </w:pPr>
    <w:rPr>
      <w:b/>
      <w:bCs/>
      <w:sz w:val="40"/>
      <w:szCs w:val="40"/>
    </w:rPr>
  </w:style>
  <w:style w:type="paragraph" w:styleId="Heading2">
    <w:name w:val="heading 2"/>
    <w:basedOn w:val="Normal"/>
    <w:uiPriority w:val="9"/>
    <w:unhideWhenUsed/>
    <w:qFormat/>
    <w:pPr>
      <w:spacing w:before="61"/>
      <w:ind w:left="596"/>
      <w:outlineLvl w:val="1"/>
    </w:pPr>
    <w:rPr>
      <w:rFonts w:ascii="Calibri" w:eastAsia="Calibri" w:hAnsi="Calibri" w:cs="Calibri"/>
      <w:b/>
      <w:bCs/>
      <w:sz w:val="32"/>
      <w:szCs w:val="32"/>
    </w:rPr>
  </w:style>
  <w:style w:type="paragraph" w:styleId="Heading3">
    <w:name w:val="heading 3"/>
    <w:basedOn w:val="Normal"/>
    <w:uiPriority w:val="9"/>
    <w:unhideWhenUsed/>
    <w:qFormat/>
    <w:pPr>
      <w:ind w:left="255"/>
      <w:outlineLvl w:val="2"/>
    </w:pPr>
    <w:rPr>
      <w:b/>
      <w:bCs/>
      <w:sz w:val="28"/>
      <w:szCs w:val="28"/>
    </w:rPr>
  </w:style>
  <w:style w:type="paragraph" w:styleId="Heading4">
    <w:name w:val="heading 4"/>
    <w:basedOn w:val="Normal"/>
    <w:uiPriority w:val="9"/>
    <w:unhideWhenUsed/>
    <w:qFormat/>
    <w:pPr>
      <w:ind w:left="255"/>
      <w:outlineLvl w:val="3"/>
    </w:pPr>
    <w:rPr>
      <w:rFonts w:ascii="Arial" w:eastAsia="Arial" w:hAnsi="Arial" w:cs="Arial"/>
      <w:sz w:val="28"/>
      <w:szCs w:val="28"/>
    </w:rPr>
  </w:style>
  <w:style w:type="paragraph" w:styleId="Heading5">
    <w:name w:val="heading 5"/>
    <w:basedOn w:val="Normal"/>
    <w:uiPriority w:val="9"/>
    <w:unhideWhenUsed/>
    <w:qFormat/>
    <w:pPr>
      <w:spacing w:line="309" w:lineRule="exact"/>
      <w:ind w:left="255"/>
      <w:outlineLvl w:val="4"/>
    </w:pPr>
    <w:rPr>
      <w:rFonts w:ascii="Calibri" w:eastAsia="Calibri" w:hAnsi="Calibri" w:cs="Calibri"/>
      <w:b/>
      <w:bCs/>
      <w:sz w:val="26"/>
      <w:szCs w:val="26"/>
    </w:rPr>
  </w:style>
  <w:style w:type="paragraph" w:styleId="Heading6">
    <w:name w:val="heading 6"/>
    <w:basedOn w:val="Normal"/>
    <w:uiPriority w:val="9"/>
    <w:unhideWhenUsed/>
    <w:qFormat/>
    <w:pPr>
      <w:ind w:left="255"/>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44"/>
      <w:ind w:left="822"/>
    </w:pPr>
    <w:rPr>
      <w:rFonts w:ascii="Arial" w:eastAsia="Arial" w:hAnsi="Arial" w:cs="Arial"/>
      <w:b/>
      <w:bCs/>
      <w:sz w:val="28"/>
      <w:szCs w:val="28"/>
    </w:rPr>
  </w:style>
  <w:style w:type="paragraph" w:styleId="TOC2">
    <w:name w:val="toc 2"/>
    <w:basedOn w:val="Normal"/>
    <w:uiPriority w:val="1"/>
    <w:qFormat/>
    <w:pPr>
      <w:spacing w:before="180" w:line="309" w:lineRule="exact"/>
      <w:ind w:left="822"/>
    </w:pPr>
    <w:rPr>
      <w:rFonts w:ascii="Calibri" w:eastAsia="Calibri" w:hAnsi="Calibri" w:cs="Calibri"/>
      <w:b/>
      <w:bCs/>
      <w:sz w:val="26"/>
      <w:szCs w:val="26"/>
    </w:rPr>
  </w:style>
  <w:style w:type="paragraph" w:styleId="TOC3">
    <w:name w:val="toc 3"/>
    <w:basedOn w:val="Normal"/>
    <w:uiPriority w:val="1"/>
    <w:qFormat/>
    <w:pPr>
      <w:ind w:left="822"/>
    </w:pPr>
    <w:rPr>
      <w:rFonts w:ascii="Arial" w:eastAsia="Arial" w:hAnsi="Arial" w:cs="Arial"/>
      <w:sz w:val="26"/>
      <w:szCs w:val="26"/>
    </w:rPr>
  </w:style>
  <w:style w:type="paragraph" w:styleId="TOC4">
    <w:name w:val="toc 4"/>
    <w:basedOn w:val="Normal"/>
    <w:uiPriority w:val="1"/>
    <w:qFormat/>
    <w:pPr>
      <w:spacing w:line="298" w:lineRule="exact"/>
      <w:ind w:left="1695"/>
    </w:pPr>
    <w:rPr>
      <w:rFonts w:ascii="Arial" w:eastAsia="Arial" w:hAnsi="Arial" w:cs="Arial"/>
      <w:sz w:val="26"/>
      <w:szCs w:val="26"/>
    </w:rPr>
  </w:style>
  <w:style w:type="paragraph" w:styleId="BodyText">
    <w:name w:val="Body Text"/>
    <w:basedOn w:val="Normal"/>
    <w:uiPriority w:val="1"/>
    <w:qFormat/>
  </w:style>
  <w:style w:type="paragraph" w:styleId="ListParagraph">
    <w:name w:val="List Paragraph"/>
    <w:basedOn w:val="Normal"/>
    <w:uiPriority w:val="1"/>
    <w:qFormat/>
    <w:pPr>
      <w:ind w:left="975" w:hanging="360"/>
    </w:pPr>
  </w:style>
  <w:style w:type="paragraph" w:customStyle="1" w:styleId="TableParagraph">
    <w:name w:val="Table Paragraph"/>
    <w:basedOn w:val="Normal"/>
    <w:uiPriority w:val="1"/>
    <w:qFormat/>
    <w:rPr>
      <w:rFonts w:ascii="Arial" w:eastAsia="Arial" w:hAnsi="Arial" w:cs="Arial"/>
    </w:rPr>
  </w:style>
  <w:style w:type="paragraph" w:styleId="Header">
    <w:name w:val="header"/>
    <w:basedOn w:val="Normal"/>
    <w:link w:val="HeaderChar"/>
    <w:uiPriority w:val="99"/>
    <w:unhideWhenUsed/>
    <w:rsid w:val="00E111CA"/>
    <w:pPr>
      <w:tabs>
        <w:tab w:val="center" w:pos="4513"/>
        <w:tab w:val="right" w:pos="9026"/>
      </w:tabs>
    </w:pPr>
  </w:style>
  <w:style w:type="character" w:customStyle="1" w:styleId="HeaderChar">
    <w:name w:val="Header Char"/>
    <w:basedOn w:val="DefaultParagraphFont"/>
    <w:link w:val="Header"/>
    <w:uiPriority w:val="99"/>
    <w:rsid w:val="00E111CA"/>
    <w:rPr>
      <w:rFonts w:ascii="Verdana" w:eastAsia="Verdana" w:hAnsi="Verdana" w:cs="Verdana"/>
      <w:lang w:bidi="en-US"/>
    </w:rPr>
  </w:style>
  <w:style w:type="paragraph" w:styleId="Footer">
    <w:name w:val="footer"/>
    <w:basedOn w:val="Normal"/>
    <w:link w:val="FooterChar"/>
    <w:uiPriority w:val="99"/>
    <w:unhideWhenUsed/>
    <w:rsid w:val="00E111CA"/>
    <w:pPr>
      <w:tabs>
        <w:tab w:val="center" w:pos="4513"/>
        <w:tab w:val="right" w:pos="9026"/>
      </w:tabs>
    </w:pPr>
  </w:style>
  <w:style w:type="character" w:customStyle="1" w:styleId="FooterChar">
    <w:name w:val="Footer Char"/>
    <w:basedOn w:val="DefaultParagraphFont"/>
    <w:link w:val="Footer"/>
    <w:uiPriority w:val="99"/>
    <w:rsid w:val="00E111CA"/>
    <w:rPr>
      <w:rFonts w:ascii="Verdana" w:eastAsia="Verdana" w:hAnsi="Verdana" w:cs="Verdana"/>
      <w:lang w:bidi="en-US"/>
    </w:rPr>
  </w:style>
  <w:style w:type="character" w:styleId="Hyperlink">
    <w:name w:val="Hyperlink"/>
    <w:basedOn w:val="DefaultParagraphFont"/>
    <w:uiPriority w:val="99"/>
    <w:unhideWhenUsed/>
    <w:rsid w:val="007A3B9F"/>
    <w:rPr>
      <w:color w:val="0000FF" w:themeColor="hyperlink"/>
      <w:u w:val="single"/>
    </w:rPr>
  </w:style>
  <w:style w:type="character" w:styleId="UnresolvedMention">
    <w:name w:val="Unresolved Mention"/>
    <w:basedOn w:val="DefaultParagraphFont"/>
    <w:uiPriority w:val="99"/>
    <w:semiHidden/>
    <w:unhideWhenUsed/>
    <w:rsid w:val="007A3B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cscreferrals@gackney.gcsx.gov.uk" TargetMode="External"/><Relationship Id="rId18" Type="http://schemas.openxmlformats.org/officeDocument/2006/relationships/hyperlink" Target="Tel:07871"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LADO@lambeth.gov.uk" TargetMode="External"/><Relationship Id="rId7" Type="http://schemas.openxmlformats.org/officeDocument/2006/relationships/image" Target="media/image1.emf"/><Relationship Id="rId12" Type="http://schemas.openxmlformats.org/officeDocument/2006/relationships/hyperlink" Target="mailto:FAST@hackney.gov.uk" TargetMode="External"/><Relationship Id="rId17" Type="http://schemas.openxmlformats.org/officeDocument/2006/relationships/hyperlink" Target="mailto:LADO@Lambeth.gov.uk"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LADO@haringey.gov.uk" TargetMode="External"/><Relationship Id="rId20" Type="http://schemas.openxmlformats.org/officeDocument/2006/relationships/hyperlink" Target="mailto:LADO@haringey.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lp.protection@lambeth.cjsm.net" TargetMode="External"/><Relationship Id="rId24" Type="http://schemas.openxmlformats.org/officeDocument/2006/relationships/hyperlink" Target="mailto:LADO@lambeth.gov.uk" TargetMode="External"/><Relationship Id="rId5" Type="http://schemas.openxmlformats.org/officeDocument/2006/relationships/footnotes" Target="footnotes.xml"/><Relationship Id="rId15" Type="http://schemas.openxmlformats.org/officeDocument/2006/relationships/hyperlink" Target="mailto:LADO@hackney.gov.uk" TargetMode="External"/><Relationship Id="rId23" Type="http://schemas.openxmlformats.org/officeDocument/2006/relationships/hyperlink" Target="mailto:LADO@haringey.gov.uk" TargetMode="External"/><Relationship Id="rId10" Type="http://schemas.openxmlformats.org/officeDocument/2006/relationships/hyperlink" Target="mailto:helpandprotection@lambeth.gov.uk" TargetMode="External"/><Relationship Id="rId19" Type="http://schemas.openxmlformats.org/officeDocument/2006/relationships/hyperlink" Target="mailto:LADO@hackney.gov.uk" TargetMode="External"/><Relationship Id="rId4" Type="http://schemas.openxmlformats.org/officeDocument/2006/relationships/webSettings" Target="webSettings.xml"/><Relationship Id="rId9" Type="http://schemas.openxmlformats.org/officeDocument/2006/relationships/hyperlink" Target="http://www.londoncp.co.uk/chapters/self_harm_suic_behv.html" TargetMode="External"/><Relationship Id="rId14" Type="http://schemas.openxmlformats.org/officeDocument/2006/relationships/hyperlink" Target="mailto:mashrefferal@haringey.gov.uk" TargetMode="External"/><Relationship Id="rId22" Type="http://schemas.openxmlformats.org/officeDocument/2006/relationships/hyperlink" Target="mailto:LADO@hackney.gov.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9122</Words>
  <Characters>52001</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CONTENTS</vt:lpstr>
    </vt:vector>
  </TitlesOfParts>
  <Company/>
  <LinksUpToDate>false</LinksUpToDate>
  <CharactersWithSpaces>61001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subject>JOÃO JARDIM x8?! PORRA! DIA 8 VOTA NÃO!</dc:subject>
  <dc:creator>VOTA NÃO À REGIONALIZAÇÃO! SIM AO REFORÇO DO MUNICIPALISMO!</dc:creator>
  <cp:lastModifiedBy>thomas herreboudt</cp:lastModifiedBy>
  <cp:revision>4</cp:revision>
  <dcterms:created xsi:type="dcterms:W3CDTF">2019-08-21T13:10:00Z</dcterms:created>
  <dcterms:modified xsi:type="dcterms:W3CDTF">2019-11-13T15:17:00Z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2018-05-18T00:00:00Z</vt:filetime>
  </property>
  <property fmtid="{D5CDD505-2E9C-101B-9397-08002B2CF9AE}" pid="3" name="Creator">
    <vt:lpwstr>Microsoft® Word 2013</vt:lpwstr>
  </property>
  <property fmtid="{D5CDD505-2E9C-101B-9397-08002B2CF9AE}" pid="4" name="LastSaved">
    <vt:filetime>2019-08-19T00:00:00Z</vt:filetime>
  </property>
</Properties>
</file>